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D2A" w:rsidRDefault="00800D2A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1137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718"/>
        <w:gridCol w:w="4161"/>
        <w:gridCol w:w="3919"/>
      </w:tblGrid>
      <w:tr w:rsidR="00800D2A" w:rsidRPr="00F77573" w:rsidTr="00D9625B">
        <w:trPr>
          <w:trHeight w:val="617"/>
        </w:trPr>
        <w:tc>
          <w:tcPr>
            <w:tcW w:w="3294" w:type="dxa"/>
            <w:gridSpan w:val="2"/>
          </w:tcPr>
          <w:p w:rsidR="00800D2A" w:rsidRPr="001B5324" w:rsidRDefault="001B5324" w:rsidP="001B532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sz w:val="3"/>
                <w:szCs w:val="3"/>
                <w:lang w:val="pt-BR" w:eastAsia="pt-BR"/>
              </w:rPr>
              <w:drawing>
                <wp:inline distT="0" distB="0" distL="0" distR="0">
                  <wp:extent cx="1514246" cy="377015"/>
                  <wp:effectExtent l="0" t="0" r="0" b="444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in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876" cy="384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2"/>
          </w:tcPr>
          <w:p w:rsidR="00712037" w:rsidRPr="00151B5D" w:rsidRDefault="00A15EAE" w:rsidP="00A15EAE">
            <w:pPr>
              <w:pStyle w:val="TableParagraph"/>
              <w:ind w:right="424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                    </w:t>
            </w:r>
            <w:r w:rsidR="00E649E3" w:rsidRPr="00151B5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</w:p>
          <w:p w:rsidR="00800D2A" w:rsidRPr="000B3A37" w:rsidRDefault="00712037" w:rsidP="00712037">
            <w:pPr>
              <w:pStyle w:val="TableParagraph"/>
              <w:spacing w:line="247" w:lineRule="auto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  <w:lang w:val="pt-BR"/>
              </w:rPr>
            </w:pPr>
            <w:r w:rsidRPr="00151B5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</w:t>
            </w:r>
            <w:r w:rsidR="009A432D" w:rsidRPr="00151B5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AVICULTURA –</w:t>
            </w:r>
            <w:r w:rsidRPr="00151B5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SANIDADE ANIMAL</w:t>
            </w:r>
          </w:p>
        </w:tc>
      </w:tr>
      <w:tr w:rsidR="00800D2A" w:rsidTr="00D9625B">
        <w:trPr>
          <w:trHeight w:val="132"/>
        </w:trPr>
        <w:tc>
          <w:tcPr>
            <w:tcW w:w="11374" w:type="dxa"/>
            <w:gridSpan w:val="4"/>
            <w:shd w:val="clear" w:color="auto" w:fill="005DA2"/>
          </w:tcPr>
          <w:p w:rsidR="00800D2A" w:rsidRPr="00B322B6" w:rsidRDefault="009A432D" w:rsidP="004E4F43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B322B6">
              <w:rPr>
                <w:rFonts w:ascii="DejaVu Sans Condensed"/>
                <w:b/>
                <w:color w:val="FFFFFF"/>
                <w:sz w:val="16"/>
                <w:szCs w:val="16"/>
              </w:rPr>
              <w:t>CLIENTE</w:t>
            </w:r>
          </w:p>
        </w:tc>
      </w:tr>
      <w:tr w:rsidR="00800D2A" w:rsidTr="00D9625B">
        <w:trPr>
          <w:trHeight w:val="163"/>
        </w:trPr>
        <w:tc>
          <w:tcPr>
            <w:tcW w:w="7455" w:type="dxa"/>
            <w:gridSpan w:val="3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Empresa: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D9625B">
        <w:trPr>
          <w:trHeight w:val="182"/>
        </w:trPr>
        <w:tc>
          <w:tcPr>
            <w:tcW w:w="3294" w:type="dxa"/>
            <w:gridSpan w:val="2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Departamento: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E-mail: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D9625B">
        <w:trPr>
          <w:trHeight w:val="18"/>
        </w:trPr>
        <w:tc>
          <w:tcPr>
            <w:tcW w:w="3294" w:type="dxa"/>
            <w:gridSpan w:val="2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Solicitante: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D9625B">
        <w:trPr>
          <w:trHeight w:val="117"/>
        </w:trPr>
        <w:tc>
          <w:tcPr>
            <w:tcW w:w="3294" w:type="dxa"/>
            <w:gridSpan w:val="2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</w:t>
            </w:r>
            <w:r w:rsidR="00585742">
              <w:rPr>
                <w:rFonts w:ascii="DejaVu Sans Condensed"/>
                <w:sz w:val="16"/>
              </w:rPr>
              <w:t>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</w:t>
            </w:r>
            <w:r w:rsidR="00585742">
              <w:rPr>
                <w:rFonts w:ascii="DejaVu Sans Condensed"/>
                <w:sz w:val="16"/>
              </w:rPr>
              <w:t xml:space="preserve">: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</w:t>
            </w:r>
            <w:r w:rsidR="00585742">
              <w:rPr>
                <w:rFonts w:ascii="DejaVu Sans Condensed"/>
                <w:sz w:val="16"/>
              </w:rPr>
              <w:t xml:space="preserve">: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D9625B">
        <w:trPr>
          <w:trHeight w:val="51"/>
        </w:trPr>
        <w:tc>
          <w:tcPr>
            <w:tcW w:w="11374" w:type="dxa"/>
            <w:gridSpan w:val="4"/>
            <w:shd w:val="clear" w:color="auto" w:fill="005DA2"/>
          </w:tcPr>
          <w:p w:rsidR="00800D2A" w:rsidRPr="00B322B6" w:rsidRDefault="009A432D" w:rsidP="00B322B6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B322B6">
              <w:rPr>
                <w:rFonts w:ascii="DejaVu Sans Condensed"/>
                <w:b/>
                <w:color w:val="FFFFFF"/>
                <w:sz w:val="16"/>
                <w:szCs w:val="16"/>
              </w:rPr>
              <w:t>AMOSTRA</w:t>
            </w:r>
          </w:p>
        </w:tc>
      </w:tr>
      <w:tr w:rsidR="00D9625B" w:rsidRPr="000B3A37" w:rsidTr="002A57F5">
        <w:trPr>
          <w:trHeight w:val="771"/>
        </w:trPr>
        <w:tc>
          <w:tcPr>
            <w:tcW w:w="11374" w:type="dxa"/>
            <w:gridSpan w:val="4"/>
          </w:tcPr>
          <w:tbl>
            <w:tblPr>
              <w:tblStyle w:val="Tabelacomgrade"/>
              <w:tblW w:w="11340" w:type="dxa"/>
              <w:tblInd w:w="21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984"/>
              <w:gridCol w:w="1843"/>
              <w:gridCol w:w="2268"/>
              <w:gridCol w:w="3402"/>
            </w:tblGrid>
            <w:tr w:rsidR="002A57F5" w:rsidTr="006650F8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ind w:left="-113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A29A4">
                    <w:rPr>
                      <w:rFonts w:ascii="Arial" w:hAnsi="Arial" w:cs="Arial"/>
                      <w:sz w:val="16"/>
                      <w:szCs w:val="16"/>
                    </w:rPr>
                    <w:t>Água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A29A4">
                    <w:rPr>
                      <w:rFonts w:ascii="Arial" w:hAnsi="Arial" w:cs="Arial"/>
                      <w:sz w:val="16"/>
                      <w:szCs w:val="16"/>
                    </w:rPr>
                    <w:t>Cultura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Matéria-prima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Placa(s) de Petri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2A57F5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A57F5">
                    <w:rPr>
                      <w:rFonts w:ascii="Arial" w:hAnsi="Arial" w:cs="Arial"/>
                      <w:sz w:val="16"/>
                      <w:szCs w:val="16"/>
                    </w:rPr>
                    <w:t>Suabe de arrasto</w:t>
                  </w:r>
                </w:p>
              </w:tc>
            </w:tr>
            <w:tr w:rsidR="002A57F5" w:rsidTr="006650F8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ind w:left="-113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A29A4">
                    <w:rPr>
                      <w:rFonts w:ascii="Arial" w:hAnsi="Arial" w:cs="Arial"/>
                      <w:sz w:val="16"/>
                      <w:szCs w:val="16"/>
                    </w:rPr>
                    <w:t>Animal (is) vivo(s)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Desinfetante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Mecônio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Ração / ingrediente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2A57F5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A57F5">
                    <w:rPr>
                      <w:rFonts w:ascii="Arial" w:hAnsi="Arial" w:cs="Arial"/>
                      <w:sz w:val="16"/>
                      <w:szCs w:val="16"/>
                    </w:rPr>
                    <w:t>Suabe de superfície/mãos/manipulador</w:t>
                  </w:r>
                </w:p>
              </w:tc>
            </w:tr>
            <w:tr w:rsidR="002A57F5" w:rsidTr="006650F8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ind w:left="-113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A29A4">
                    <w:rPr>
                      <w:rFonts w:ascii="Arial" w:hAnsi="Arial" w:cs="Arial"/>
                      <w:sz w:val="16"/>
                      <w:szCs w:val="16"/>
                    </w:rPr>
                    <w:t>Animal morto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tabs>
                      <w:tab w:val="left" w:pos="611"/>
                    </w:tabs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Fezes frescas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Órgãos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Soro sanguíneo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2A57F5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A57F5">
                    <w:rPr>
                      <w:rFonts w:ascii="Arial" w:hAnsi="Arial" w:cs="Arial"/>
                      <w:sz w:val="16"/>
                      <w:szCs w:val="16"/>
                    </w:rPr>
                    <w:t>Suabe de equipamentos</w:t>
                  </w:r>
                </w:p>
              </w:tc>
            </w:tr>
            <w:tr w:rsidR="002A57F5" w:rsidTr="006650F8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ind w:left="-113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A29A4">
                    <w:rPr>
                      <w:rFonts w:ascii="Arial" w:hAnsi="Arial" w:cs="Arial"/>
                      <w:sz w:val="16"/>
                      <w:szCs w:val="16"/>
                    </w:rPr>
                    <w:t>Antibiótico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Material de cama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Ovos bicados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Suabe de cloaca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2A57F5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A57F5">
                    <w:rPr>
                      <w:rFonts w:ascii="Arial" w:hAnsi="Arial" w:cs="Arial"/>
                      <w:sz w:val="16"/>
                      <w:szCs w:val="16"/>
                    </w:rPr>
                    <w:t>Vacina</w:t>
                  </w:r>
                </w:p>
              </w:tc>
            </w:tr>
            <w:tr w:rsidR="002A57F5" w:rsidTr="006650F8">
              <w:tc>
                <w:tcPr>
                  <w:tcW w:w="113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57F5" w:rsidRPr="00F85970" w:rsidRDefault="006650F8" w:rsidP="006650F8">
                  <w:pPr>
                    <w:pStyle w:val="TableParagraph"/>
                    <w:ind w:lef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</w:t>
                  </w:r>
                  <w:r w:rsidR="002A57F5"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A57F5"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83EB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2A57F5"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2A57F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Outra amostra (s):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D9625B" w:rsidRPr="000B3A37" w:rsidRDefault="00D9625B" w:rsidP="00151B5D">
            <w:pPr>
              <w:pStyle w:val="TableParagraph"/>
              <w:ind w:left="43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</w:tc>
      </w:tr>
      <w:tr w:rsidR="00800D2A" w:rsidTr="00D9625B">
        <w:trPr>
          <w:trHeight w:val="18"/>
        </w:trPr>
        <w:tc>
          <w:tcPr>
            <w:tcW w:w="3294" w:type="dxa"/>
            <w:gridSpan w:val="2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Granja:</w:t>
            </w:r>
            <w:r w:rsidR="00585742" w:rsidRPr="00A113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Núcleo: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Lote: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D9625B">
        <w:trPr>
          <w:trHeight w:val="18"/>
        </w:trPr>
        <w:tc>
          <w:tcPr>
            <w:tcW w:w="3294" w:type="dxa"/>
            <w:gridSpan w:val="2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Galpão: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Espécie: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585742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</w:t>
            </w:r>
            <w:r w:rsidR="009A432D">
              <w:rPr>
                <w:rFonts w:ascii="DejaVu Sans Condensed" w:hAnsi="DejaVu Sans Condensed"/>
                <w:sz w:val="16"/>
              </w:rPr>
              <w:t>aça: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D9625B">
        <w:trPr>
          <w:trHeight w:val="18"/>
        </w:trPr>
        <w:tc>
          <w:tcPr>
            <w:tcW w:w="3294" w:type="dxa"/>
            <w:gridSpan w:val="2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Sexo: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Idade: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Data coleta: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D9625B">
        <w:trPr>
          <w:trHeight w:val="88"/>
        </w:trPr>
        <w:tc>
          <w:tcPr>
            <w:tcW w:w="11374" w:type="dxa"/>
            <w:gridSpan w:val="4"/>
          </w:tcPr>
          <w:p w:rsidR="00D31C71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Histórico e/ou Observações</w:t>
            </w:r>
            <w:r w:rsidR="00D31C71">
              <w:rPr>
                <w:rFonts w:ascii="DejaVu Sans Condensed" w:hAnsi="DejaVu Sans Condensed"/>
                <w:sz w:val="16"/>
              </w:rPr>
              <w:t>:</w:t>
            </w:r>
            <w:r w:rsidR="00D31C71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31C7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D31C71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31C71">
              <w:rPr>
                <w:rFonts w:ascii="Times New Roman" w:hAnsi="Times New Roman" w:cs="Times New Roman"/>
                <w:sz w:val="16"/>
                <w:szCs w:val="16"/>
              </w:rPr>
            </w:r>
            <w:r w:rsidR="00D31C7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31C7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D31C7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D31C7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D31C7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D31C7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D31C7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0"/>
          </w:p>
        </w:tc>
      </w:tr>
      <w:tr w:rsidR="00800D2A" w:rsidTr="00D9625B">
        <w:trPr>
          <w:trHeight w:val="91"/>
        </w:trPr>
        <w:tc>
          <w:tcPr>
            <w:tcW w:w="11374" w:type="dxa"/>
            <w:gridSpan w:val="4"/>
            <w:shd w:val="clear" w:color="auto" w:fill="005DA2"/>
          </w:tcPr>
          <w:p w:rsidR="00800D2A" w:rsidRPr="00B322B6" w:rsidRDefault="009A432D" w:rsidP="004E4F43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B322B6">
              <w:rPr>
                <w:rFonts w:ascii="DejaVu Sans Condensed"/>
                <w:b/>
                <w:color w:val="FFFFFF"/>
                <w:sz w:val="16"/>
                <w:szCs w:val="16"/>
              </w:rPr>
              <w:t>AN</w:t>
            </w:r>
            <w:r w:rsidRPr="00B322B6">
              <w:rPr>
                <w:rFonts w:ascii="DejaVu Sans Condensed"/>
                <w:b/>
                <w:color w:val="FFFFFF"/>
                <w:sz w:val="16"/>
                <w:szCs w:val="16"/>
              </w:rPr>
              <w:t>Á</w:t>
            </w:r>
            <w:r w:rsidRPr="00B322B6">
              <w:rPr>
                <w:rFonts w:ascii="DejaVu Sans Condensed"/>
                <w:b/>
                <w:color w:val="FFFFFF"/>
                <w:sz w:val="16"/>
                <w:szCs w:val="16"/>
              </w:rPr>
              <w:t>LISES</w:t>
            </w:r>
          </w:p>
        </w:tc>
      </w:tr>
      <w:tr w:rsidR="00800D2A" w:rsidRPr="00F77573" w:rsidTr="00D9625B">
        <w:trPr>
          <w:trHeight w:val="9137"/>
        </w:trPr>
        <w:tc>
          <w:tcPr>
            <w:tcW w:w="3294" w:type="dxa"/>
            <w:gridSpan w:val="2"/>
          </w:tcPr>
          <w:p w:rsidR="00800D2A" w:rsidRPr="00F85970" w:rsidRDefault="009A432D" w:rsidP="003813D2">
            <w:pPr>
              <w:pStyle w:val="TableParagraph"/>
              <w:ind w:left="39"/>
              <w:rPr>
                <w:rFonts w:ascii="Arial" w:eastAsia="DejaVu Sans Condensed" w:hAnsi="Arial" w:cs="Arial"/>
                <w:sz w:val="18"/>
                <w:szCs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ANÁLISES MICROBIOLÓGICAS</w:t>
            </w:r>
          </w:p>
          <w:p w:rsidR="00800D2A" w:rsidRPr="00F85970" w:rsidRDefault="00237DC6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Antibiograma</w:t>
            </w:r>
          </w:p>
          <w:p w:rsidR="00585742" w:rsidRPr="00F85970" w:rsidRDefault="00585742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</w:t>
            </w:r>
            <w:r w:rsidR="009A432D" w:rsidRPr="0099320C"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  <w:t>Aspergillus fumigatus</w:t>
            </w:r>
          </w:p>
          <w:p w:rsidR="00585742" w:rsidRPr="00F85970" w:rsidRDefault="00585742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Contagem de bactérias lácticas</w:t>
            </w:r>
          </w:p>
          <w:p w:rsidR="00800D2A" w:rsidRPr="00F85970" w:rsidRDefault="00585742" w:rsidP="003813D2">
            <w:pPr>
              <w:pStyle w:val="TableParagraph"/>
              <w:ind w:right="-6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</w:t>
            </w:r>
            <w:r w:rsidR="009A432D" w:rsidRPr="0099320C"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  <w:t>Bacillus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 </w:t>
            </w:r>
            <w:r w:rsidR="00735C4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spp.</w:t>
            </w:r>
          </w:p>
          <w:p w:rsidR="00585742" w:rsidRDefault="00585742" w:rsidP="003813D2">
            <w:pPr>
              <w:pStyle w:val="TableParagraph"/>
              <w:ind w:right="-6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bolores e leveduras </w:t>
            </w:r>
          </w:p>
          <w:p w:rsidR="003C1A11" w:rsidRPr="00F85970" w:rsidRDefault="003C1A11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</w:t>
            </w:r>
            <w:r w:rsidRPr="0099320C"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  <w:t>Clostridium perfringens</w:t>
            </w:r>
          </w:p>
          <w:p w:rsidR="00585742" w:rsidRPr="00F85970" w:rsidRDefault="00585742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A11" w:rsidRPr="003C1A11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Contagem de Campylobacter spp</w:t>
            </w:r>
            <w:r w:rsidR="003C1A11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.</w:t>
            </w:r>
          </w:p>
          <w:p w:rsidR="0062648E" w:rsidRPr="00F85970" w:rsidRDefault="00585742" w:rsidP="003813D2">
            <w:pPr>
              <w:pStyle w:val="TableParagraph"/>
              <w:ind w:right="-6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</w:t>
            </w:r>
            <w:r w:rsidR="009A432D" w:rsidRPr="0099320C"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  <w:t>Clostridium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 Sul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</w:rPr>
              <w:t>ﬁ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to redutor</w:t>
            </w:r>
          </w:p>
          <w:p w:rsidR="00800D2A" w:rsidRPr="00F85970" w:rsidRDefault="00585742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Contagem de coliformes totais e</w:t>
            </w:r>
          </w:p>
          <w:p w:rsidR="00585742" w:rsidRDefault="00735C4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t>Termotolerantes</w:t>
            </w:r>
          </w:p>
          <w:p w:rsidR="006D7A19" w:rsidRPr="006D7A19" w:rsidRDefault="006D7A19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 xml:space="preserve">Contagem de coliformes totais, termotolerantes e </w:t>
            </w:r>
            <w:proofErr w:type="gramStart"/>
            <w:r w:rsidRPr="0099320C">
              <w:rPr>
                <w:rFonts w:ascii="Arial" w:hAnsi="Arial" w:cs="Arial"/>
                <w:i/>
                <w:color w:val="000000"/>
                <w:sz w:val="16"/>
                <w:szCs w:val="16"/>
              </w:rPr>
              <w:t>E.coli</w:t>
            </w:r>
            <w:proofErr w:type="gramEnd"/>
          </w:p>
          <w:p w:rsidR="00800D2A" w:rsidRPr="00F85970" w:rsidRDefault="00585742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Contagem de coliformes totais</w:t>
            </w:r>
          </w:p>
          <w:p w:rsidR="0062648E" w:rsidRPr="00F85970" w:rsidRDefault="00585742" w:rsidP="003813D2">
            <w:pPr>
              <w:pStyle w:val="TableParagraph"/>
              <w:ind w:right="432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Contagem de coliformes</w:t>
            </w:r>
            <w:r w:rsidR="0062648E" w:rsidRPr="00F85970">
              <w:rPr>
                <w:rFonts w:ascii="Arial" w:hAnsi="Arial" w:cs="Arial"/>
                <w:sz w:val="16"/>
                <w:lang w:val="pt-BR"/>
              </w:rPr>
              <w:t xml:space="preserve"> te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rmotolerantes </w:t>
            </w:r>
          </w:p>
          <w:p w:rsidR="00800D2A" w:rsidRPr="00F85970" w:rsidRDefault="00585742" w:rsidP="003813D2">
            <w:pPr>
              <w:pStyle w:val="TableParagraph"/>
              <w:ind w:right="432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Contagem de </w:t>
            </w:r>
            <w:r w:rsidR="009A432D" w:rsidRPr="0099320C">
              <w:rPr>
                <w:rFonts w:ascii="Arial" w:hAnsi="Arial" w:cs="Arial"/>
                <w:i/>
                <w:sz w:val="16"/>
                <w:lang w:val="pt-BR"/>
              </w:rPr>
              <w:t>E. coli</w:t>
            </w:r>
          </w:p>
          <w:p w:rsidR="00585742" w:rsidRPr="00F85970" w:rsidRDefault="00585742" w:rsidP="003813D2">
            <w:pPr>
              <w:pStyle w:val="TableParagraph"/>
              <w:ind w:right="504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</w:t>
            </w:r>
            <w:r w:rsidR="009A432D" w:rsidRPr="00D4402E"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  <w:t>Enterobacteriaceae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 </w:t>
            </w:r>
          </w:p>
          <w:p w:rsidR="00626BE1" w:rsidRDefault="00585742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27EA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Contagem de microrganismos a</w:t>
            </w:r>
            <w:r w:rsidR="00A8300D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 </w:t>
            </w:r>
            <w:r w:rsidR="007227EA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30ºC</w:t>
            </w:r>
          </w:p>
          <w:p w:rsidR="00585742" w:rsidRPr="00F85970" w:rsidRDefault="00626BE1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6BE1">
              <w:rPr>
                <w:rFonts w:ascii="Arial" w:eastAsia="DejaVu Sans Condensed" w:hAnsi="Arial" w:cs="Arial"/>
                <w:sz w:val="16"/>
                <w:szCs w:val="16"/>
              </w:rPr>
              <w:t>Contagem de microrganismos em Bioinsumos</w:t>
            </w:r>
          </w:p>
          <w:p w:rsidR="008E3A33" w:rsidRPr="00F85970" w:rsidRDefault="00585742" w:rsidP="003813D2">
            <w:pPr>
              <w:pStyle w:val="TableParagraph"/>
              <w:ind w:right="-6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Contagem de </w:t>
            </w:r>
            <w:r w:rsidR="009A432D" w:rsidRPr="0099320C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 spp</w:t>
            </w:r>
            <w:r w:rsidR="00D4402E">
              <w:rPr>
                <w:rFonts w:ascii="Arial" w:hAnsi="Arial" w:cs="Arial"/>
                <w:sz w:val="16"/>
                <w:lang w:val="pt-BR"/>
              </w:rPr>
              <w:t>.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="008E3A33" w:rsidRPr="00F85970">
              <w:rPr>
                <w:rFonts w:ascii="Arial" w:hAnsi="Arial" w:cs="Arial"/>
                <w:sz w:val="16"/>
                <w:lang w:val="pt-BR"/>
              </w:rPr>
              <w:t>(NMP)</w:t>
            </w:r>
          </w:p>
          <w:p w:rsidR="00800D2A" w:rsidRPr="00F85970" w:rsidRDefault="00585742" w:rsidP="003813D2">
            <w:pPr>
              <w:pStyle w:val="TableParagraph"/>
              <w:ind w:right="-6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Detecção de ácaros</w:t>
            </w:r>
          </w:p>
          <w:p w:rsidR="008C4DBC" w:rsidRPr="00F85970" w:rsidRDefault="008C4DBC" w:rsidP="003813D2">
            <w:pPr>
              <w:pStyle w:val="TableParagraph"/>
              <w:tabs>
                <w:tab w:val="left" w:pos="3004"/>
              </w:tabs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Detecção/Pesquisa de </w:t>
            </w:r>
            <w:r w:rsidRPr="00F85970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        </w:t>
            </w:r>
          </w:p>
          <w:p w:rsidR="00800D2A" w:rsidRDefault="00585742" w:rsidP="003813D2">
            <w:pPr>
              <w:pStyle w:val="TableParagraph"/>
              <w:tabs>
                <w:tab w:val="left" w:pos="3004"/>
              </w:tabs>
              <w:ind w:right="-6"/>
              <w:rPr>
                <w:rFonts w:ascii="Arial" w:hAnsi="Arial" w:cs="Arial"/>
                <w:i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Detecção e Isolamento de </w:t>
            </w:r>
            <w:r w:rsidR="009A432D" w:rsidRPr="00D4402E">
              <w:rPr>
                <w:rFonts w:ascii="Arial" w:hAnsi="Arial" w:cs="Arial"/>
                <w:i/>
                <w:sz w:val="16"/>
                <w:lang w:val="pt-BR"/>
              </w:rPr>
              <w:t>Clostridium</w:t>
            </w:r>
            <w:r w:rsidR="0062648E" w:rsidRPr="00D4402E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r w:rsidR="008326E0" w:rsidRPr="00D4402E">
              <w:rPr>
                <w:rFonts w:ascii="Arial" w:hAnsi="Arial" w:cs="Arial"/>
                <w:i/>
                <w:sz w:val="16"/>
                <w:lang w:val="pt-BR"/>
              </w:rPr>
              <w:t>Perfringens</w:t>
            </w:r>
          </w:p>
          <w:p w:rsidR="008D6C9D" w:rsidRDefault="008D6C9D" w:rsidP="003813D2">
            <w:pPr>
              <w:pStyle w:val="TableParagraph"/>
              <w:tabs>
                <w:tab w:val="left" w:pos="3004"/>
              </w:tabs>
              <w:ind w:right="-6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Isolamento / Identi</w:t>
            </w:r>
            <w:r w:rsidRPr="00F85970">
              <w:rPr>
                <w:rFonts w:ascii="Arial" w:eastAsia="DejaVu Sans Condensed" w:hAnsi="Arial" w:cs="Arial"/>
                <w:sz w:val="16"/>
                <w:szCs w:val="16"/>
              </w:rPr>
              <w:t>ﬁ</w:t>
            </w:r>
            <w:r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cação microbiológica</w:t>
            </w:r>
          </w:p>
          <w:p w:rsidR="00800D2A" w:rsidRDefault="00585742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Micológico de pulmão</w:t>
            </w:r>
          </w:p>
          <w:p w:rsidR="00F2711C" w:rsidRPr="00966D49" w:rsidRDefault="00F2711C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966D4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D49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D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D49">
              <w:rPr>
                <w:rFonts w:ascii="Arial" w:hAnsi="Arial" w:cs="Arial"/>
                <w:sz w:val="16"/>
                <w:lang w:val="pt-BR"/>
              </w:rPr>
              <w:t xml:space="preserve">Micológico de </w:t>
            </w:r>
            <w:r w:rsidR="008C3CBA" w:rsidRPr="00966D49">
              <w:rPr>
                <w:rFonts w:ascii="Arial" w:hAnsi="Arial" w:cs="Arial"/>
                <w:sz w:val="16"/>
                <w:lang w:val="pt-BR"/>
              </w:rPr>
              <w:t>cérebro</w:t>
            </w:r>
          </w:p>
          <w:p w:rsidR="00800D2A" w:rsidRPr="00F85970" w:rsidRDefault="00585742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MIC Determinação da concentração inibitória mínima de antimicrobianos</w:t>
            </w:r>
          </w:p>
          <w:p w:rsidR="00800D2A" w:rsidRPr="00F85970" w:rsidRDefault="00585742" w:rsidP="003813D2">
            <w:pPr>
              <w:pStyle w:val="TableParagraph"/>
              <w:ind w:right="-147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Plaqueamento ambiental</w:t>
            </w:r>
          </w:p>
          <w:p w:rsidR="00B577E2" w:rsidRPr="00F85970" w:rsidRDefault="00B577E2" w:rsidP="003813D2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Sorotipiﬁcação completa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  <w:p w:rsidR="00B577E2" w:rsidRPr="00F85970" w:rsidRDefault="00B577E2" w:rsidP="003813D2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Sorotipiﬁcação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PNSA</w:t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  <w:p w:rsidR="0049029D" w:rsidRPr="00F85970" w:rsidRDefault="0049029D" w:rsidP="003813D2">
            <w:pPr>
              <w:pStyle w:val="TableParagraph"/>
              <w:ind w:right="-4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Sorotipiﬁcação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IN</w:t>
            </w:r>
            <w:r w:rsidR="00F03036">
              <w:rPr>
                <w:rFonts w:ascii="Arial" w:hAnsi="Arial" w:cs="Arial"/>
                <w:sz w:val="16"/>
                <w:lang w:val="pt-BR"/>
              </w:rPr>
              <w:t>161</w:t>
            </w:r>
          </w:p>
          <w:p w:rsidR="00B577E2" w:rsidRPr="00F85970" w:rsidRDefault="00B577E2" w:rsidP="003813D2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Teste de eﬁcácia de desinfetantes</w:t>
            </w:r>
          </w:p>
          <w:p w:rsidR="00E21E28" w:rsidRPr="00F85970" w:rsidRDefault="00E21E28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Teste de esterilidade simples</w:t>
            </w:r>
          </w:p>
          <w:p w:rsidR="00E21E28" w:rsidRPr="00F85970" w:rsidRDefault="00E21E28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Teste de esterilidade completo</w:t>
            </w:r>
          </w:p>
          <w:p w:rsidR="007A480E" w:rsidRPr="00F85970" w:rsidRDefault="007A480E" w:rsidP="003813D2">
            <w:pPr>
              <w:pStyle w:val="TableParagraph"/>
              <w:ind w:left="40"/>
              <w:rPr>
                <w:rFonts w:ascii="Arial" w:eastAsia="DejaVu Sans Condensed" w:hAnsi="Arial" w:cs="Arial"/>
                <w:sz w:val="18"/>
                <w:szCs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ANÁLISES PARASITOLÓGICAS</w:t>
            </w:r>
          </w:p>
          <w:p w:rsidR="00E21E28" w:rsidRDefault="007A480E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OPG/OOPG-contagem de ovos/oocisto</w:t>
            </w:r>
          </w:p>
          <w:p w:rsidR="00A8300D" w:rsidRDefault="00A8300D" w:rsidP="003813D2">
            <w:pPr>
              <w:pStyle w:val="TableParagraph"/>
              <w:ind w:left="39"/>
              <w:rPr>
                <w:rFonts w:ascii="Arial" w:hAnsi="Arial" w:cs="Arial"/>
                <w:b/>
                <w:sz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ANÁLISES SOROLÓGICAS</w:t>
            </w:r>
          </w:p>
          <w:p w:rsidR="008D6C9D" w:rsidRP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SAL - Tifo/Pulorose (SG/SP)</w:t>
            </w:r>
          </w:p>
          <w:p w:rsidR="00A8300D" w:rsidRPr="00F85970" w:rsidRDefault="00A8300D" w:rsidP="003813D2">
            <w:pPr>
              <w:pStyle w:val="TableParagraph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SAR -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gallisepticum (MG) </w:t>
            </w:r>
          </w:p>
          <w:p w:rsidR="00A8300D" w:rsidRPr="00F85970" w:rsidRDefault="00A8300D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SAR -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F85970">
              <w:rPr>
                <w:rFonts w:ascii="Arial" w:hAnsi="Arial" w:cs="Arial"/>
                <w:sz w:val="16"/>
                <w:lang w:val="pt-BR"/>
              </w:rPr>
              <w:t>synoviae (MS)</w:t>
            </w:r>
          </w:p>
          <w:p w:rsidR="00A8300D" w:rsidRPr="00F85970" w:rsidRDefault="00A8300D" w:rsidP="003813D2">
            <w:pPr>
              <w:pStyle w:val="TableParagraph"/>
              <w:ind w:right="99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SAR - Tifo/Pulorose (SG/SP)</w:t>
            </w:r>
          </w:p>
          <w:p w:rsidR="006D7A19" w:rsidRPr="00F85970" w:rsidRDefault="006D7A19" w:rsidP="003813D2">
            <w:pPr>
              <w:pStyle w:val="TableParagraph"/>
              <w:ind w:left="39"/>
              <w:rPr>
                <w:rFonts w:ascii="Arial" w:eastAsia="DejaVu Sans Condensed" w:hAnsi="Arial" w:cs="Arial"/>
                <w:sz w:val="18"/>
                <w:szCs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 xml:space="preserve">ELISA KIT </w:t>
            </w:r>
            <w:r w:rsidR="00D4402E">
              <w:rPr>
                <w:rFonts w:ascii="Arial" w:hAnsi="Arial" w:cs="Arial"/>
                <w:b/>
                <w:sz w:val="18"/>
                <w:lang w:val="pt-BR"/>
              </w:rPr>
              <w:t>–</w:t>
            </w:r>
            <w:r w:rsidRPr="00F85970">
              <w:rPr>
                <w:rFonts w:ascii="Arial" w:hAnsi="Arial" w:cs="Arial"/>
                <w:b/>
                <w:sz w:val="18"/>
                <w:lang w:val="pt-BR"/>
              </w:rPr>
              <w:t xml:space="preserve"> ID</w:t>
            </w:r>
            <w:r>
              <w:rPr>
                <w:rFonts w:ascii="Arial" w:hAnsi="Arial" w:cs="Arial"/>
                <w:b/>
                <w:sz w:val="18"/>
                <w:lang w:val="pt-BR"/>
              </w:rPr>
              <w:t>vet</w:t>
            </w:r>
          </w:p>
          <w:p w:rsidR="006D7A19" w:rsidRPr="00F85970" w:rsidRDefault="006D7A19" w:rsidP="003813D2">
            <w:pPr>
              <w:pStyle w:val="TableParagraph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Br</w:t>
            </w:r>
            <w:r w:rsidR="00735C4D">
              <w:rPr>
                <w:rFonts w:ascii="Arial" w:hAnsi="Arial" w:cs="Arial"/>
                <w:color w:val="000000"/>
                <w:sz w:val="16"/>
                <w:szCs w:val="16"/>
              </w:rPr>
              <w:t>onquite i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nfecciosa (IBV)</w:t>
            </w:r>
          </w:p>
          <w:p w:rsidR="006D7A19" w:rsidRPr="00F85970" w:rsidRDefault="006D7A19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Doença de Gumboro (IBD)</w:t>
            </w:r>
            <w:r w:rsidR="00EC1B26" w:rsidRPr="00E91088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EC1B26" w:rsidRPr="00E91088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A</w:t>
            </w:r>
            <w:r w:rsidR="00EC1B26" w:rsidRPr="00C65202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TENÇÃO</w:t>
            </w:r>
            <w:r w:rsidR="00EC1B26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)</w:t>
            </w:r>
          </w:p>
          <w:p w:rsidR="006D7A19" w:rsidRDefault="006D7A19" w:rsidP="003813D2">
            <w:pPr>
              <w:pStyle w:val="TableParagraph"/>
              <w:ind w:right="9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Doença de Newcastle (DNC)</w:t>
            </w:r>
            <w:r w:rsidR="00EC1B26" w:rsidRPr="00E91088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EC1B26" w:rsidRPr="00E91088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A</w:t>
            </w:r>
            <w:r w:rsidR="00EC1B26" w:rsidRPr="00C65202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TENÇÃO</w:t>
            </w:r>
            <w:r w:rsidR="00EC1B26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)</w:t>
            </w:r>
          </w:p>
          <w:p w:rsidR="00C65202" w:rsidRPr="00C65202" w:rsidRDefault="008D6C9D" w:rsidP="003813D2">
            <w:pPr>
              <w:pStyle w:val="TableParagraph"/>
              <w:ind w:right="9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Laringotraqueíte (ILT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gb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E9108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91088" w:rsidRPr="00E91088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C65202" w:rsidRPr="00E91088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A</w:t>
            </w:r>
            <w:r w:rsidR="00C65202" w:rsidRPr="00C65202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TENÇÃO</w:t>
            </w:r>
            <w:r w:rsidR="00E91088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)</w:t>
            </w:r>
          </w:p>
          <w:p w:rsidR="003D508F" w:rsidRDefault="006D7A19" w:rsidP="003813D2">
            <w:pPr>
              <w:pStyle w:val="TableParagraph"/>
              <w:ind w:right="99"/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Laringotraqueíte (ILT</w:t>
            </w:r>
            <w:r w:rsidR="00AF49D4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60780E" w:rsidRPr="0060780E" w:rsidRDefault="0060780E" w:rsidP="003813D2">
            <w:pPr>
              <w:pStyle w:val="TableParagraph"/>
              <w:ind w:right="-4"/>
              <w:rPr>
                <w:rFonts w:ascii="Arial" w:hAnsi="Arial" w:cs="Arial"/>
                <w:sz w:val="16"/>
                <w:lang w:val="pt-BR"/>
              </w:rPr>
            </w:pPr>
          </w:p>
        </w:tc>
        <w:tc>
          <w:tcPr>
            <w:tcW w:w="4161" w:type="dxa"/>
          </w:tcPr>
          <w:p w:rsidR="00414A44" w:rsidRPr="00F85970" w:rsidRDefault="00414A44" w:rsidP="00414A44">
            <w:pPr>
              <w:pStyle w:val="TableParagraph"/>
              <w:ind w:left="39"/>
              <w:rPr>
                <w:rFonts w:ascii="Arial" w:eastAsia="DejaVu Sans Condensed" w:hAnsi="Arial" w:cs="Arial"/>
                <w:sz w:val="18"/>
                <w:szCs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ELISA KIT - IDEXX</w:t>
            </w:r>
          </w:p>
          <w:p w:rsidR="00414A44" w:rsidRDefault="00414A44" w:rsidP="00414A44">
            <w:pPr>
              <w:pStyle w:val="TableParagraph"/>
              <w:ind w:right="807"/>
              <w:rPr>
                <w:rFonts w:ascii="Arial" w:hAnsi="Arial" w:cs="Arial"/>
                <w:sz w:val="16"/>
                <w:szCs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Anemia infecciosa</w:t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(CAV)</w:t>
            </w:r>
          </w:p>
          <w:p w:rsidR="00DF2283" w:rsidRPr="00F85970" w:rsidRDefault="00DF2283" w:rsidP="003813D2">
            <w:pPr>
              <w:pStyle w:val="TableParagraph"/>
              <w:ind w:right="807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Br</w:t>
            </w:r>
            <w:r w:rsidR="006A3132" w:rsidRPr="00F85970">
              <w:rPr>
                <w:rFonts w:ascii="Arial" w:hAnsi="Arial" w:cs="Arial"/>
                <w:sz w:val="16"/>
                <w:lang w:val="pt-BR"/>
              </w:rPr>
              <w:t>onquite infecciosa (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IBV)</w:t>
            </w:r>
          </w:p>
          <w:p w:rsidR="00DF2283" w:rsidRPr="00F85970" w:rsidRDefault="00DF2283" w:rsidP="003813D2">
            <w:pPr>
              <w:pStyle w:val="TableParagraph"/>
              <w:ind w:right="1401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Doença de Gumboro (IBD) </w:t>
            </w:r>
          </w:p>
          <w:p w:rsidR="00DF2283" w:rsidRPr="00F85970" w:rsidRDefault="00DF2283" w:rsidP="003813D2">
            <w:pPr>
              <w:pStyle w:val="TableParagraph"/>
              <w:ind w:right="1401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Doença de Newcastle (DNC) </w:t>
            </w:r>
          </w:p>
          <w:p w:rsidR="00800D2A" w:rsidRPr="00F85970" w:rsidRDefault="00DF2283" w:rsidP="003813D2">
            <w:pPr>
              <w:pStyle w:val="TableParagraph"/>
              <w:ind w:right="1401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Encefalomielite</w:t>
            </w:r>
            <w:r w:rsidR="000579BE" w:rsidRPr="00F85970">
              <w:rPr>
                <w:rFonts w:ascii="Arial" w:hAnsi="Arial" w:cs="Arial"/>
                <w:sz w:val="16"/>
                <w:lang w:val="pt-BR"/>
              </w:rPr>
              <w:t xml:space="preserve"> (AE)</w:t>
            </w:r>
          </w:p>
          <w:p w:rsidR="00800D2A" w:rsidRPr="00F85970" w:rsidRDefault="00DF2283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97358A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 gallisepticum (MG)</w:t>
            </w:r>
          </w:p>
          <w:p w:rsidR="00800D2A" w:rsidRDefault="00585925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 w:rsidRPr="009735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synoviae (MS) </w:t>
            </w:r>
          </w:p>
          <w:p w:rsidR="00A04718" w:rsidRPr="00F85970" w:rsidRDefault="00A04718" w:rsidP="003813D2">
            <w:pPr>
              <w:pStyle w:val="TableParagraph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358A">
              <w:rPr>
                <w:rFonts w:ascii="Arial" w:hAnsi="Arial" w:cs="Arial"/>
                <w:i/>
                <w:color w:val="000000"/>
                <w:sz w:val="16"/>
                <w:szCs w:val="16"/>
              </w:rPr>
              <w:t>Mycoplasma</w:t>
            </w:r>
            <w:r w:rsidRPr="00A047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gallisepticum</w:t>
            </w:r>
            <w:r w:rsidRPr="00A047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D5EAB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="006D5EAB" w:rsidRPr="0097358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Mycoplasma</w:t>
            </w:r>
            <w:r w:rsidR="006D5EAB">
              <w:rPr>
                <w:rFonts w:ascii="Arial" w:hAnsi="Arial" w:cs="Arial"/>
                <w:color w:val="000000"/>
                <w:sz w:val="16"/>
                <w:szCs w:val="16"/>
              </w:rPr>
              <w:t xml:space="preserve"> synoviae (MG e MS)</w:t>
            </w:r>
          </w:p>
          <w:p w:rsidR="00DF2283" w:rsidRPr="00F85970" w:rsidRDefault="00DF2283" w:rsidP="003813D2">
            <w:pPr>
              <w:pStyle w:val="TableParagraph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D16037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meleagridis (MM) </w:t>
            </w:r>
          </w:p>
          <w:p w:rsidR="00800D2A" w:rsidRPr="00F85970" w:rsidRDefault="00DF2283" w:rsidP="003813D2">
            <w:pPr>
              <w:pStyle w:val="TableParagraph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Pneumovírus (</w:t>
            </w:r>
            <w:r w:rsidR="000579BE" w:rsidRPr="00F85970">
              <w:rPr>
                <w:rFonts w:ascii="Arial" w:hAnsi="Arial" w:cs="Arial"/>
                <w:sz w:val="16"/>
                <w:lang w:val="pt-BR"/>
              </w:rPr>
              <w:t>APV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)</w:t>
            </w:r>
          </w:p>
          <w:p w:rsidR="00C67174" w:rsidRPr="00F85970" w:rsidRDefault="00C67174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Reovírus (REO)</w:t>
            </w:r>
          </w:p>
          <w:p w:rsidR="008C4DBC" w:rsidRPr="00F85970" w:rsidRDefault="00517173" w:rsidP="003813D2">
            <w:pPr>
              <w:pStyle w:val="TableParagraph"/>
              <w:ind w:left="39"/>
              <w:rPr>
                <w:rFonts w:ascii="Arial" w:hAnsi="Arial" w:cs="Arial"/>
                <w:b/>
                <w:sz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ELISA KIT</w:t>
            </w:r>
            <w:r w:rsidR="008C4DBC" w:rsidRPr="00F85970">
              <w:rPr>
                <w:rFonts w:ascii="Arial" w:hAnsi="Arial" w:cs="Arial"/>
                <w:b/>
                <w:sz w:val="18"/>
                <w:lang w:val="pt-BR"/>
              </w:rPr>
              <w:t xml:space="preserve"> </w:t>
            </w:r>
            <w:r w:rsidR="000579BE" w:rsidRPr="00F85970">
              <w:rPr>
                <w:rFonts w:ascii="Arial" w:hAnsi="Arial" w:cs="Arial"/>
                <w:b/>
                <w:sz w:val="18"/>
                <w:lang w:val="pt-BR"/>
              </w:rPr>
              <w:t>–</w:t>
            </w:r>
            <w:r w:rsidR="008C4DBC" w:rsidRPr="00F85970">
              <w:rPr>
                <w:rFonts w:ascii="Arial" w:hAnsi="Arial" w:cs="Arial"/>
                <w:b/>
                <w:sz w:val="18"/>
                <w:lang w:val="pt-BR"/>
              </w:rPr>
              <w:t xml:space="preserve"> BioChek</w:t>
            </w:r>
          </w:p>
          <w:p w:rsidR="000579BE" w:rsidRPr="00F85970" w:rsidRDefault="000579BE" w:rsidP="003813D2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Adenovírus Aviário Grupo 1 (FAdV)</w:t>
            </w:r>
          </w:p>
          <w:p w:rsidR="000579BE" w:rsidRPr="00F85970" w:rsidRDefault="000579BE" w:rsidP="003813D2">
            <w:pPr>
              <w:pStyle w:val="TableParagraph"/>
              <w:ind w:right="1401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Anemia infecciosa (CAV)</w:t>
            </w:r>
          </w:p>
          <w:p w:rsidR="00585925" w:rsidRPr="00F85970" w:rsidRDefault="00585925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F85970">
              <w:rPr>
                <w:rFonts w:ascii="Arial" w:hAnsi="Arial" w:cs="Arial"/>
                <w:sz w:val="16"/>
                <w:lang w:val="pt-BR"/>
              </w:rPr>
              <w:t>gallisepticum (MG)</w:t>
            </w:r>
          </w:p>
          <w:p w:rsidR="00585925" w:rsidRPr="00F85970" w:rsidRDefault="00585925" w:rsidP="003813D2">
            <w:pPr>
              <w:pStyle w:val="TableParagraph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synoviae (MS) </w:t>
            </w:r>
          </w:p>
          <w:p w:rsidR="00585925" w:rsidRPr="00F85970" w:rsidRDefault="00585925" w:rsidP="003813D2">
            <w:pPr>
              <w:pStyle w:val="TableParagraph"/>
              <w:ind w:right="99"/>
              <w:jc w:val="bot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4C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gallisepticum e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synoviae (MG e MS)</w:t>
            </w:r>
          </w:p>
          <w:p w:rsidR="00517173" w:rsidRDefault="00517173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Pneumovírus (APV)</w:t>
            </w:r>
          </w:p>
          <w:p w:rsidR="008D6C9D" w:rsidRPr="008D6C9D" w:rsidRDefault="008D6C9D" w:rsidP="003813D2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6713">
              <w:rPr>
                <w:rFonts w:ascii="Arial" w:hAnsi="Arial" w:cs="Arial"/>
                <w:i/>
                <w:sz w:val="16"/>
                <w:szCs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t xml:space="preserve"> grupo D</w:t>
            </w:r>
            <w:r w:rsidR="000B66B5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0B66B5" w:rsidRPr="00E91088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0B66B5" w:rsidRPr="00E91088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A</w:t>
            </w:r>
            <w:r w:rsidR="000B66B5" w:rsidRPr="00C65202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TENÇÃO</w:t>
            </w:r>
            <w:r w:rsidR="000B66B5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)</w:t>
            </w:r>
          </w:p>
          <w:p w:rsidR="00517173" w:rsidRPr="00F85970" w:rsidRDefault="00517173" w:rsidP="003813D2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t>Síndrome da Queda de Postura (EDS)</w:t>
            </w:r>
            <w:r w:rsidR="00C9486F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C9486F" w:rsidRPr="00E91088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C9486F" w:rsidRPr="00E91088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A</w:t>
            </w:r>
            <w:r w:rsidR="00C9486F" w:rsidRPr="00C65202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TENÇÃO</w:t>
            </w:r>
            <w:r w:rsidR="00C9486F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)</w:t>
            </w:r>
          </w:p>
          <w:p w:rsidR="007A480E" w:rsidRDefault="00344EFE" w:rsidP="003813D2">
            <w:pPr>
              <w:pStyle w:val="TableParagraph"/>
              <w:ind w:left="40"/>
              <w:rPr>
                <w:rFonts w:ascii="Arial" w:hAnsi="Arial" w:cs="Arial"/>
                <w:b/>
                <w:sz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HISTOPATOLOGIA</w:t>
            </w:r>
          </w:p>
          <w:p w:rsidR="008D6C9D" w:rsidRP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lang w:val="pt-BR"/>
              </w:rPr>
              <w:t>Absorção i</w:t>
            </w:r>
            <w:r w:rsidRPr="00F85970">
              <w:rPr>
                <w:rFonts w:ascii="Arial" w:hAnsi="Arial" w:cs="Arial"/>
                <w:sz w:val="16"/>
                <w:lang w:val="pt-BR"/>
              </w:rPr>
              <w:t>ntestinal</w:t>
            </w:r>
          </w:p>
          <w:p w:rsidR="00344EFE" w:rsidRPr="00F85970" w:rsidRDefault="00344EFE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Coleta de material</w:t>
            </w:r>
          </w:p>
          <w:p w:rsidR="006D7A19" w:rsidRDefault="006D7A19" w:rsidP="003813D2">
            <w:pPr>
              <w:pStyle w:val="TableParagrap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23E9" w:rsidRPr="00E523E9">
              <w:rPr>
                <w:rFonts w:ascii="Arial" w:hAnsi="Arial" w:cs="Arial"/>
                <w:color w:val="000000"/>
                <w:sz w:val="16"/>
                <w:szCs w:val="16"/>
              </w:rPr>
              <w:t>Escore de lesão de traquéia ou Bursa</w:t>
            </w:r>
            <w:r w:rsidR="00D4402E">
              <w:rPr>
                <w:rFonts w:ascii="Arial" w:hAnsi="Arial" w:cs="Arial"/>
                <w:color w:val="000000"/>
                <w:sz w:val="16"/>
                <w:szCs w:val="16"/>
              </w:rPr>
              <w:t xml:space="preserve"> de Fabricius</w:t>
            </w:r>
          </w:p>
          <w:bookmarkStart w:id="1" w:name="_GoBack"/>
          <w:p w:rsid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Exame Histopatológico</w:t>
            </w:r>
          </w:p>
          <w:p w:rsidR="008D6C9D" w:rsidRPr="00F85970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Morfologia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F85970">
              <w:rPr>
                <w:rFonts w:ascii="Arial" w:hAnsi="Arial" w:cs="Arial"/>
                <w:sz w:val="16"/>
                <w:lang w:val="pt-BR"/>
              </w:rPr>
              <w:t>ntestinal</w:t>
            </w:r>
          </w:p>
          <w:p w:rsidR="00344EFE" w:rsidRPr="00F85970" w:rsidRDefault="00344EFE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lang w:val="pt-BR"/>
              </w:rPr>
            </w:r>
            <w:r w:rsidR="00183EB7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="00F9630B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Morfometria </w:t>
            </w:r>
            <w:r w:rsidR="00426713">
              <w:rPr>
                <w:rFonts w:ascii="Arial" w:hAnsi="Arial" w:cs="Arial"/>
                <w:sz w:val="16"/>
                <w:lang w:val="pt-BR"/>
              </w:rPr>
              <w:t>i</w:t>
            </w:r>
            <w:r w:rsidRPr="00F85970">
              <w:rPr>
                <w:rFonts w:ascii="Arial" w:hAnsi="Arial" w:cs="Arial"/>
                <w:sz w:val="16"/>
                <w:lang w:val="pt-BR"/>
              </w:rPr>
              <w:t>ntestinal</w:t>
            </w:r>
          </w:p>
          <w:p w:rsidR="007A480E" w:rsidRDefault="00344EFE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Preparo de lâminas histológicas</w:t>
            </w:r>
          </w:p>
          <w:p w:rsidR="00A8300D" w:rsidRPr="00F85970" w:rsidRDefault="00A8300D" w:rsidP="003813D2">
            <w:pPr>
              <w:pStyle w:val="TableParagraph"/>
              <w:ind w:left="40"/>
              <w:rPr>
                <w:rFonts w:ascii="Arial" w:eastAsia="DejaVu Sans Condensed" w:hAnsi="Arial" w:cs="Arial"/>
                <w:sz w:val="18"/>
                <w:szCs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 xml:space="preserve">REAÇÃO EM CADEIA DA POLIMERASE </w:t>
            </w:r>
            <w:r w:rsidR="00B44F86">
              <w:rPr>
                <w:rFonts w:ascii="Arial" w:hAnsi="Arial" w:cs="Arial"/>
                <w:b/>
                <w:sz w:val="18"/>
                <w:lang w:val="pt-BR"/>
              </w:rPr>
              <w:t>(</w:t>
            </w:r>
            <w:r w:rsidRPr="00F85970">
              <w:rPr>
                <w:rFonts w:ascii="Arial" w:hAnsi="Arial" w:cs="Arial"/>
                <w:b/>
                <w:sz w:val="18"/>
                <w:lang w:val="pt-BR"/>
              </w:rPr>
              <w:t>PCR)</w:t>
            </w:r>
          </w:p>
          <w:p w:rsidR="00A8300D" w:rsidRDefault="00A8300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Adenovírus Aviário Grupo 1(FAdV) </w:t>
            </w:r>
          </w:p>
          <w:p w:rsidR="00C329E2" w:rsidRDefault="00C329E2" w:rsidP="003813D2">
            <w:pPr>
              <w:pStyle w:val="TableParagraph"/>
              <w:rPr>
                <w:rFonts w:ascii="Arial" w:hAnsi="Arial" w:cs="Arial"/>
                <w:i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lang w:val="pt-BR"/>
              </w:rPr>
            </w:r>
            <w:r w:rsidR="00183EB7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="00F9630B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Avibacterium paragallinarum</w:t>
            </w:r>
          </w:p>
          <w:p w:rsidR="00042A00" w:rsidRPr="00B322B6" w:rsidRDefault="00042A00" w:rsidP="003813D2">
            <w:pPr>
              <w:pStyle w:val="TableParagraph"/>
              <w:rPr>
                <w:rFonts w:ascii="Arial" w:hAnsi="Arial" w:cs="Arial"/>
                <w:i/>
                <w:sz w:val="16"/>
                <w:lang w:val="pt-BR"/>
              </w:rPr>
            </w:pPr>
            <w:r w:rsidRPr="00B322B6">
              <w:rPr>
                <w:rFonts w:ascii="Arial" w:hAnsi="Arial" w:cs="Arial"/>
                <w:i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2B6">
              <w:rPr>
                <w:rFonts w:ascii="Arial" w:hAnsi="Arial" w:cs="Arial"/>
                <w:i/>
                <w:sz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i/>
                <w:sz w:val="16"/>
                <w:lang w:val="pt-BR"/>
              </w:rPr>
            </w:r>
            <w:r w:rsidR="00183EB7">
              <w:rPr>
                <w:rFonts w:ascii="Arial" w:hAnsi="Arial" w:cs="Arial"/>
                <w:i/>
                <w:sz w:val="16"/>
                <w:lang w:val="pt-BR"/>
              </w:rPr>
              <w:fldChar w:fldCharType="separate"/>
            </w:r>
            <w:r w:rsidRPr="00B322B6">
              <w:rPr>
                <w:rFonts w:ascii="Arial" w:hAnsi="Arial" w:cs="Arial"/>
                <w:i/>
                <w:sz w:val="16"/>
                <w:lang w:val="pt-BR"/>
              </w:rPr>
              <w:fldChar w:fldCharType="end"/>
            </w:r>
            <w:r w:rsidRPr="00B322B6">
              <w:rPr>
                <w:rFonts w:ascii="Arial" w:hAnsi="Arial" w:cs="Arial"/>
                <w:i/>
                <w:sz w:val="16"/>
                <w:lang w:val="pt-BR"/>
              </w:rPr>
              <w:t xml:space="preserve"> Campylobacter spp.</w:t>
            </w:r>
          </w:p>
          <w:p w:rsidR="00042A00" w:rsidRPr="00B322B6" w:rsidRDefault="00042A00" w:rsidP="003813D2">
            <w:pPr>
              <w:pStyle w:val="TableParagraph"/>
              <w:rPr>
                <w:rFonts w:ascii="Arial" w:hAnsi="Arial" w:cs="Arial"/>
                <w:i/>
                <w:sz w:val="16"/>
                <w:lang w:val="pt-BR"/>
              </w:rPr>
            </w:pPr>
            <w:r w:rsidRPr="00B322B6">
              <w:rPr>
                <w:rFonts w:ascii="Arial" w:hAnsi="Arial" w:cs="Arial"/>
                <w:i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2B6">
              <w:rPr>
                <w:rFonts w:ascii="Arial" w:hAnsi="Arial" w:cs="Arial"/>
                <w:i/>
                <w:sz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i/>
                <w:sz w:val="16"/>
                <w:lang w:val="pt-BR"/>
              </w:rPr>
            </w:r>
            <w:r w:rsidR="00183EB7">
              <w:rPr>
                <w:rFonts w:ascii="Arial" w:hAnsi="Arial" w:cs="Arial"/>
                <w:i/>
                <w:sz w:val="16"/>
                <w:lang w:val="pt-BR"/>
              </w:rPr>
              <w:fldChar w:fldCharType="separate"/>
            </w:r>
            <w:r w:rsidRPr="00B322B6">
              <w:rPr>
                <w:rFonts w:ascii="Arial" w:hAnsi="Arial" w:cs="Arial"/>
                <w:i/>
                <w:sz w:val="16"/>
                <w:lang w:val="pt-BR"/>
              </w:rPr>
              <w:fldChar w:fldCharType="end"/>
            </w:r>
            <w:r w:rsidRPr="00B322B6">
              <w:rPr>
                <w:rFonts w:ascii="Arial" w:hAnsi="Arial" w:cs="Arial"/>
                <w:i/>
                <w:sz w:val="16"/>
                <w:lang w:val="pt-BR"/>
              </w:rPr>
              <w:t xml:space="preserve"> Campylobacter jejuni</w:t>
            </w:r>
          </w:p>
          <w:p w:rsidR="001B4367" w:rsidRDefault="001B4367" w:rsidP="003813D2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lang w:val="pt-BR"/>
              </w:rPr>
            </w:r>
            <w:r w:rsidR="00183EB7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BB50DB">
              <w:rPr>
                <w:rFonts w:ascii="Arial" w:hAnsi="Arial" w:cs="Arial"/>
                <w:sz w:val="16"/>
                <w:lang w:val="pt-BR"/>
              </w:rPr>
              <w:t xml:space="preserve">Detecção quantitativa do Vírus da Bronquite </w:t>
            </w:r>
            <w:r w:rsidR="00426713">
              <w:rPr>
                <w:rFonts w:ascii="Arial" w:hAnsi="Arial" w:cs="Arial"/>
                <w:sz w:val="16"/>
                <w:lang w:val="pt-BR"/>
              </w:rPr>
              <w:t>i</w:t>
            </w:r>
            <w:r w:rsidRPr="00BB50DB">
              <w:rPr>
                <w:rFonts w:ascii="Arial" w:hAnsi="Arial" w:cs="Arial"/>
                <w:sz w:val="16"/>
                <w:lang w:val="pt-BR"/>
              </w:rPr>
              <w:t xml:space="preserve">nfecciosa cepa BR-I </w:t>
            </w:r>
          </w:p>
          <w:p w:rsidR="001B4367" w:rsidRDefault="001B4367" w:rsidP="003813D2">
            <w:pPr>
              <w:pStyle w:val="TableParagraph"/>
              <w:rPr>
                <w:rFonts w:ascii="Arial" w:hAnsi="Arial" w:cs="Arial"/>
                <w:bCs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lang w:val="pt-BR"/>
              </w:rPr>
            </w:r>
            <w:r w:rsidR="00183EB7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BB50DB">
              <w:rPr>
                <w:rFonts w:ascii="Arial" w:hAnsi="Arial" w:cs="Arial"/>
                <w:bCs/>
                <w:sz w:val="16"/>
                <w:lang w:val="pt-BR"/>
              </w:rPr>
              <w:t>Detecção quan</w:t>
            </w:r>
            <w:r w:rsidR="00426713">
              <w:rPr>
                <w:rFonts w:ascii="Arial" w:hAnsi="Arial" w:cs="Arial"/>
                <w:bCs/>
                <w:sz w:val="16"/>
                <w:lang w:val="pt-BR"/>
              </w:rPr>
              <w:t>titativa do Vírus da Bronquite i</w:t>
            </w:r>
            <w:r w:rsidRPr="00BB50DB">
              <w:rPr>
                <w:rFonts w:ascii="Arial" w:hAnsi="Arial" w:cs="Arial"/>
                <w:bCs/>
                <w:sz w:val="16"/>
                <w:lang w:val="pt-BR"/>
              </w:rPr>
              <w:t>nfecciosa cepa Massachusetts</w:t>
            </w:r>
          </w:p>
          <w:p w:rsidR="003B53C2" w:rsidRDefault="003B53C2" w:rsidP="003813D2">
            <w:pPr>
              <w:pStyle w:val="TableParagraph"/>
              <w:rPr>
                <w:rFonts w:ascii="Arial" w:hAnsi="Arial" w:cs="Arial"/>
                <w:bCs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lang w:val="pt-BR"/>
              </w:rPr>
            </w:r>
            <w:r w:rsidR="00183EB7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3B53C2">
              <w:rPr>
                <w:rFonts w:ascii="Arial" w:hAnsi="Arial" w:cs="Arial"/>
                <w:bCs/>
                <w:sz w:val="16"/>
                <w:lang w:val="pt-BR"/>
              </w:rPr>
              <w:t>Detecção quantitativa do Vírus da Bronquite Infecciosa cepa GI-23</w:t>
            </w:r>
          </w:p>
          <w:p w:rsidR="0025144A" w:rsidRPr="0025144A" w:rsidRDefault="0025144A" w:rsidP="0025144A">
            <w:pPr>
              <w:rPr>
                <w:rFonts w:ascii="Arial" w:hAnsi="Arial" w:cs="Arial"/>
                <w:sz w:val="16"/>
                <w:lang w:val="pt-BR"/>
              </w:rPr>
            </w:pPr>
            <w:r w:rsidRPr="0025144A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44A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lang w:val="pt-BR"/>
              </w:rPr>
            </w:r>
            <w:r w:rsidR="00183EB7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25144A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25144A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25144A">
              <w:rPr>
                <w:rFonts w:ascii="Arial" w:hAnsi="Arial" w:cs="Arial"/>
                <w:bCs/>
                <w:sz w:val="16"/>
              </w:rPr>
              <w:t>Detecção qualitativa de Astrovírus de galinha (CAstV)</w:t>
            </w:r>
          </w:p>
          <w:p w:rsidR="00B322B6" w:rsidRPr="00F85970" w:rsidRDefault="00B322B6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2B6">
              <w:rPr>
                <w:rFonts w:ascii="Arial" w:hAnsi="Arial" w:cs="Arial"/>
                <w:sz w:val="16"/>
                <w:szCs w:val="16"/>
              </w:rPr>
              <w:t>Vírus da Anemia Infecciosa das Galinhas (CAV)</w:t>
            </w:r>
          </w:p>
          <w:p w:rsidR="00A8300D" w:rsidRDefault="00A8300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Detecção de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Clostridium perfringens</w:t>
            </w:r>
          </w:p>
          <w:p w:rsidR="00BB50DB" w:rsidRDefault="00C965C2" w:rsidP="003813D2">
            <w:pPr>
              <w:pStyle w:val="TableParagraph"/>
              <w:ind w:right="-1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Detecção e tipificação de Pneumovírus (Ti</w:t>
            </w:r>
            <w:r w:rsidR="00B94C34">
              <w:rPr>
                <w:rFonts w:ascii="Arial" w:hAnsi="Arial" w:cs="Arial"/>
                <w:sz w:val="16"/>
                <w:lang w:val="pt-BR"/>
              </w:rPr>
              <w:t>p</w:t>
            </w:r>
            <w:r w:rsidRPr="00F85970">
              <w:rPr>
                <w:rFonts w:ascii="Arial" w:hAnsi="Arial" w:cs="Arial"/>
                <w:sz w:val="16"/>
                <w:lang w:val="pt-BR"/>
              </w:rPr>
              <w:t>o A e B)</w:t>
            </w:r>
          </w:p>
          <w:p w:rsidR="005670F8" w:rsidRDefault="005670F8" w:rsidP="003813D2">
            <w:pPr>
              <w:rPr>
                <w:rFonts w:ascii="Arial" w:hAnsi="Arial" w:cs="Arial"/>
                <w:i/>
                <w:sz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2CCB" w:rsidRPr="00822CCB">
              <w:rPr>
                <w:rFonts w:ascii="Arial" w:hAnsi="Arial" w:cs="Arial"/>
                <w:i/>
                <w:sz w:val="16"/>
              </w:rPr>
              <w:t xml:space="preserve">Eimeria spp. </w:t>
            </w:r>
            <w:r w:rsidR="00E41B2F">
              <w:rPr>
                <w:rFonts w:ascii="Arial" w:hAnsi="Arial" w:cs="Arial"/>
                <w:i/>
                <w:sz w:val="16"/>
              </w:rPr>
              <w:t xml:space="preserve">– </w:t>
            </w:r>
            <w:r w:rsidR="00E41B2F" w:rsidRPr="00E41B2F">
              <w:rPr>
                <w:rFonts w:ascii="Arial" w:hAnsi="Arial" w:cs="Arial"/>
                <w:sz w:val="16"/>
              </w:rPr>
              <w:t>Qualitativo</w:t>
            </w:r>
          </w:p>
          <w:p w:rsidR="00E41B2F" w:rsidRDefault="00E41B2F" w:rsidP="003813D2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CCB">
              <w:rPr>
                <w:rFonts w:ascii="Arial" w:hAnsi="Arial" w:cs="Arial"/>
                <w:i/>
                <w:sz w:val="16"/>
              </w:rPr>
              <w:t xml:space="preserve">Eimeria spp.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  <w:r w:rsidRPr="00E41B2F">
              <w:rPr>
                <w:rFonts w:ascii="Arial" w:hAnsi="Arial" w:cs="Arial"/>
                <w:sz w:val="16"/>
              </w:rPr>
              <w:t>Quantitativo</w:t>
            </w:r>
          </w:p>
          <w:p w:rsidR="008D6C9D" w:rsidRDefault="008D6C9D" w:rsidP="003813D2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i/>
                <w:sz w:val="16"/>
                <w:lang w:val="pt-BR"/>
              </w:rPr>
              <w:t xml:space="preserve">Escherichia coli </w:t>
            </w:r>
            <w:r w:rsidRPr="00F85970">
              <w:rPr>
                <w:rFonts w:ascii="Arial" w:hAnsi="Arial" w:cs="Arial"/>
                <w:sz w:val="16"/>
                <w:lang w:val="pt-BR"/>
              </w:rPr>
              <w:t>patogênica para Aves (APEC)</w:t>
            </w:r>
          </w:p>
          <w:p w:rsidR="00822CCB" w:rsidRDefault="00822CCB" w:rsidP="003813D2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CCB">
              <w:rPr>
                <w:rFonts w:ascii="Arial" w:hAnsi="Arial" w:cs="Arial"/>
                <w:i/>
                <w:sz w:val="16"/>
                <w:lang w:val="pt-BR"/>
              </w:rPr>
              <w:t>Enterococcus spp (Tipificação de E. faecalis; E. faecium; E. cecorum)</w:t>
            </w:r>
          </w:p>
          <w:p w:rsidR="008D6C9D" w:rsidRPr="00414A44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lang w:val="pt-BR"/>
              </w:rPr>
            </w:r>
            <w:r w:rsidR="00183EB7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Gallibacterium anatis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</w:p>
        </w:tc>
        <w:tc>
          <w:tcPr>
            <w:tcW w:w="3919" w:type="dxa"/>
          </w:tcPr>
          <w:p w:rsidR="00414A44" w:rsidRPr="00414A44" w:rsidRDefault="00414A44" w:rsidP="00414A44">
            <w:pPr>
              <w:pStyle w:val="TableParagraph"/>
              <w:rPr>
                <w:rFonts w:ascii="Arial" w:hAnsi="Arial" w:cs="Arial"/>
                <w:bCs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lang w:val="pt-BR"/>
              </w:rPr>
            </w:r>
            <w:r w:rsidR="00183EB7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414A44">
              <w:rPr>
                <w:rFonts w:ascii="Arial" w:hAnsi="Arial" w:cs="Arial"/>
                <w:bCs/>
                <w:sz w:val="16"/>
              </w:rPr>
              <w:t>Identificação Molecular da Cepa Vacinal W2512 (IBDV)</w:t>
            </w:r>
          </w:p>
          <w:p w:rsidR="00414A44" w:rsidRDefault="00414A44" w:rsidP="00414A44">
            <w:pPr>
              <w:pStyle w:val="TableParagraph"/>
              <w:ind w:right="1274"/>
              <w:rPr>
                <w:rFonts w:ascii="Arial" w:hAnsi="Arial" w:cs="Arial"/>
                <w:sz w:val="16"/>
                <w:szCs w:val="16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lang w:val="pt-BR"/>
              </w:rPr>
            </w:r>
            <w:r w:rsidR="00183EB7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042A00">
              <w:rPr>
                <w:rFonts w:ascii="Arial" w:hAnsi="Arial" w:cs="Arial"/>
                <w:i/>
                <w:sz w:val="16"/>
              </w:rPr>
              <w:t>Listeria</w:t>
            </w:r>
            <w:r w:rsidRPr="00042A00">
              <w:rPr>
                <w:rFonts w:ascii="Arial" w:hAnsi="Arial" w:cs="Arial"/>
                <w:sz w:val="16"/>
              </w:rPr>
              <w:t xml:space="preserve"> spp.</w:t>
            </w:r>
          </w:p>
          <w:p w:rsidR="005670F8" w:rsidRDefault="005670F8" w:rsidP="003813D2">
            <w:pPr>
              <w:pStyle w:val="TableParagraph"/>
              <w:ind w:right="1274"/>
              <w:rPr>
                <w:rFonts w:ascii="Arial" w:hAnsi="Arial" w:cs="Arial"/>
                <w:sz w:val="16"/>
                <w:szCs w:val="16"/>
              </w:rPr>
            </w:pPr>
            <w:r w:rsidRPr="00E523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E9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23E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358A">
              <w:rPr>
                <w:rFonts w:ascii="Arial" w:hAnsi="Arial" w:cs="Arial"/>
                <w:i/>
                <w:color w:val="000000"/>
                <w:sz w:val="16"/>
                <w:szCs w:val="16"/>
              </w:rPr>
              <w:t>Mycoplasma</w:t>
            </w:r>
            <w:r w:rsidRPr="00E523E9">
              <w:rPr>
                <w:rFonts w:ascii="Arial" w:hAnsi="Arial" w:cs="Arial"/>
                <w:color w:val="000000"/>
                <w:sz w:val="16"/>
                <w:szCs w:val="16"/>
              </w:rPr>
              <w:t xml:space="preserve"> spp.</w:t>
            </w:r>
          </w:p>
          <w:p w:rsidR="00042A00" w:rsidRDefault="00042A00" w:rsidP="003813D2">
            <w:pPr>
              <w:pStyle w:val="TableParagraph"/>
              <w:ind w:right="1274"/>
              <w:rPr>
                <w:rFonts w:ascii="Arial" w:hAnsi="Arial" w:cs="Arial"/>
                <w:sz w:val="16"/>
                <w:szCs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E352BD">
              <w:rPr>
                <w:rFonts w:ascii="Arial" w:hAnsi="Arial" w:cs="Arial"/>
                <w:i/>
                <w:sz w:val="16"/>
                <w:lang w:val="pt-BR"/>
              </w:rPr>
              <w:t>gallisepticum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MG</w:t>
            </w:r>
          </w:p>
          <w:p w:rsidR="00475F47" w:rsidRDefault="00475F47" w:rsidP="003813D2">
            <w:pPr>
              <w:pStyle w:val="TableParagraph"/>
              <w:ind w:right="1274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E352BD">
              <w:rPr>
                <w:rFonts w:ascii="Arial" w:hAnsi="Arial" w:cs="Arial"/>
                <w:i/>
                <w:sz w:val="16"/>
                <w:lang w:val="pt-BR"/>
              </w:rPr>
              <w:t>synoviae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MS </w:t>
            </w:r>
          </w:p>
          <w:p w:rsidR="00475F47" w:rsidRDefault="00475F47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lang w:val="pt-BR"/>
              </w:rPr>
            </w:r>
            <w:r w:rsidR="00183EB7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="00F9630B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Ornithobacterium rhinotracheale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(ORT)</w:t>
            </w:r>
          </w:p>
          <w:p w:rsidR="00475F47" w:rsidRPr="00733C80" w:rsidRDefault="00475F47" w:rsidP="003813D2">
            <w:pPr>
              <w:rPr>
                <w:rFonts w:ascii="Arial" w:hAnsi="Arial" w:cs="Arial"/>
                <w:i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3C80">
              <w:rPr>
                <w:rFonts w:ascii="Arial" w:hAnsi="Arial" w:cs="Arial"/>
                <w:i/>
                <w:sz w:val="16"/>
                <w:lang w:val="pt-BR"/>
              </w:rPr>
              <w:t>Pasteurella</w:t>
            </w:r>
            <w:r w:rsidRPr="00733C80">
              <w:rPr>
                <w:rFonts w:ascii="Arial" w:hAnsi="Arial" w:cs="Arial"/>
                <w:i/>
                <w:spacing w:val="16"/>
                <w:sz w:val="16"/>
                <w:lang w:val="pt-BR"/>
              </w:rPr>
              <w:t xml:space="preserve"> </w:t>
            </w:r>
            <w:r w:rsidRPr="00733C80">
              <w:rPr>
                <w:rFonts w:ascii="Arial" w:hAnsi="Arial" w:cs="Arial"/>
                <w:i/>
                <w:sz w:val="16"/>
                <w:lang w:val="pt-BR"/>
              </w:rPr>
              <w:t>multocida</w:t>
            </w:r>
          </w:p>
          <w:p w:rsidR="00800D2A" w:rsidRDefault="003C2E12" w:rsidP="003813D2">
            <w:pPr>
              <w:pStyle w:val="TableParagraph"/>
              <w:ind w:right="1274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2484" w:rsidRPr="00F85970">
              <w:rPr>
                <w:rFonts w:ascii="Arial" w:hAnsi="Arial" w:cs="Arial"/>
                <w:sz w:val="16"/>
                <w:lang w:val="pt-BR"/>
              </w:rPr>
              <w:t>Reovírus</w:t>
            </w:r>
            <w:r w:rsidR="00F91BB7" w:rsidRPr="00F85970">
              <w:rPr>
                <w:rFonts w:ascii="Arial" w:hAnsi="Arial" w:cs="Arial"/>
                <w:sz w:val="16"/>
                <w:lang w:val="pt-BR"/>
              </w:rPr>
              <w:t xml:space="preserve"> (REO)</w:t>
            </w:r>
          </w:p>
          <w:p w:rsid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spp.</w:t>
            </w:r>
          </w:p>
          <w:p w:rsidR="008D6C9D" w:rsidRDefault="008D6C9D" w:rsidP="003813D2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lang w:val="pt-BR"/>
              </w:rPr>
            </w:r>
            <w:r w:rsidR="00183EB7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007D1D">
              <w:rPr>
                <w:rFonts w:ascii="Arial" w:hAnsi="Arial" w:cs="Arial"/>
                <w:bCs/>
                <w:sz w:val="16"/>
                <w:lang w:val="pt-BR"/>
              </w:rPr>
              <w:t xml:space="preserve">Tipificação do Adenovírus Aviário (FAdV) por </w:t>
            </w:r>
            <w:r>
              <w:rPr>
                <w:rFonts w:ascii="Arial" w:hAnsi="Arial" w:cs="Arial"/>
                <w:bCs/>
                <w:sz w:val="16"/>
                <w:lang w:val="pt-BR"/>
              </w:rPr>
              <w:t>S</w:t>
            </w:r>
            <w:r w:rsidRPr="00426713">
              <w:rPr>
                <w:rFonts w:ascii="Arial" w:hAnsi="Arial" w:cs="Arial"/>
                <w:bCs/>
                <w:sz w:val="16"/>
                <w:lang w:val="pt-BR"/>
              </w:rPr>
              <w:t>equen</w:t>
            </w:r>
            <w:r w:rsidRPr="00426713">
              <w:rPr>
                <w:rFonts w:ascii="Arial" w:hAnsi="Arial" w:cs="Arial"/>
                <w:sz w:val="16"/>
                <w:lang w:val="pt-BR"/>
              </w:rPr>
              <w:t>ciamento</w:t>
            </w:r>
          </w:p>
          <w:p w:rsid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</w:rPr>
            </w:r>
            <w:r w:rsidR="00183EB7">
              <w:rPr>
                <w:rFonts w:ascii="Arial" w:hAnsi="Arial" w:cs="Arial"/>
                <w:sz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5E0D76">
              <w:rPr>
                <w:rFonts w:ascii="Arial" w:hAnsi="Arial" w:cs="Arial"/>
                <w:sz w:val="16"/>
                <w:lang w:val="pt-BR"/>
              </w:rPr>
              <w:t>Tipificação de Reovírus por Sequenciamento</w:t>
            </w:r>
          </w:p>
          <w:p w:rsid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lang w:val="pt-BR"/>
              </w:rPr>
            </w:r>
            <w:r w:rsidR="00183EB7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A15EAE">
              <w:rPr>
                <w:rFonts w:ascii="Arial" w:hAnsi="Arial" w:cs="Arial"/>
                <w:sz w:val="16"/>
                <w:lang w:val="pt-BR"/>
              </w:rPr>
              <w:t xml:space="preserve">Tipificação do </w:t>
            </w:r>
            <w:r>
              <w:rPr>
                <w:rFonts w:ascii="Arial" w:hAnsi="Arial" w:cs="Arial"/>
                <w:sz w:val="16"/>
                <w:lang w:val="pt-BR"/>
              </w:rPr>
              <w:t>v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E87732">
              <w:rPr>
                <w:rFonts w:ascii="Arial" w:hAnsi="Arial" w:cs="Arial"/>
                <w:sz w:val="16"/>
                <w:lang w:val="pt-BR"/>
              </w:rPr>
              <w:t>nfecciosa</w:t>
            </w:r>
            <w:r w:rsidRPr="00A15EAE">
              <w:rPr>
                <w:rFonts w:ascii="Arial" w:hAnsi="Arial" w:cs="Arial"/>
                <w:sz w:val="16"/>
                <w:lang w:val="pt-BR"/>
              </w:rPr>
              <w:t xml:space="preserve"> (cepa BR-I/BR-II, Massachusetts e </w:t>
            </w:r>
            <w:r w:rsidR="00E352BD">
              <w:rPr>
                <w:rFonts w:ascii="Arial" w:hAnsi="Arial" w:cs="Arial"/>
                <w:sz w:val="16"/>
                <w:lang w:val="pt-BR"/>
              </w:rPr>
              <w:t>linhagem GI-23</w:t>
            </w:r>
            <w:r w:rsidRPr="00A15EAE">
              <w:rPr>
                <w:rFonts w:ascii="Arial" w:hAnsi="Arial" w:cs="Arial"/>
                <w:sz w:val="16"/>
                <w:lang w:val="pt-BR"/>
              </w:rPr>
              <w:t>)</w:t>
            </w:r>
          </w:p>
          <w:p w:rsidR="008D6C9D" w:rsidRDefault="008D6C9D" w:rsidP="003813D2">
            <w:pPr>
              <w:pStyle w:val="TableParagraph"/>
              <w:ind w:right="-2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Tipificação do Vírus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F85970">
              <w:rPr>
                <w:rFonts w:ascii="Arial" w:hAnsi="Arial" w:cs="Arial"/>
                <w:sz w:val="16"/>
                <w:lang w:val="pt-BR"/>
              </w:rPr>
              <w:t>nfecciosa (IBV) por Sequenciamento</w:t>
            </w:r>
          </w:p>
          <w:p w:rsidR="008D6C9D" w:rsidRPr="00F85970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Tipificação do Vírus da Doença e Gumboro (IBDV) por Sequenciamento</w:t>
            </w:r>
          </w:p>
          <w:p w:rsidR="00F85970" w:rsidRDefault="00D5517B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4E4F43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lang w:val="pt-BR"/>
              </w:rPr>
            </w:r>
            <w:r w:rsidR="00183EB7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4E4F43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="009C5C03"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724359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="008326E0" w:rsidRPr="004E4F43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Typhimurium</w:t>
            </w:r>
          </w:p>
          <w:p w:rsidR="002B251B" w:rsidRDefault="002B251B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4E4F43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lang w:val="pt-BR"/>
              </w:rPr>
            </w:r>
            <w:r w:rsidR="00183EB7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4E4F43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2B251B">
              <w:rPr>
                <w:rFonts w:ascii="Arial" w:hAnsi="Arial" w:cs="Arial"/>
                <w:sz w:val="16"/>
                <w:lang w:val="pt-BR"/>
              </w:rPr>
              <w:t>Sequenciamento do Vírus da Laringotraqueíte Infecciosa</w:t>
            </w:r>
          </w:p>
          <w:p w:rsidR="0025144A" w:rsidRPr="0025144A" w:rsidRDefault="0025144A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25144A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44A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lang w:val="pt-BR"/>
              </w:rPr>
            </w:r>
            <w:r w:rsidR="00183EB7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25144A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25144A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25144A">
              <w:rPr>
                <w:rFonts w:ascii="Arial" w:hAnsi="Arial" w:cs="Arial"/>
                <w:bCs/>
                <w:sz w:val="16"/>
              </w:rPr>
              <w:t>Sequenciamento de Astrovírus de galinha (CAstV)</w:t>
            </w:r>
          </w:p>
          <w:p w:rsid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Vírus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F85970">
              <w:rPr>
                <w:rFonts w:ascii="Arial" w:hAnsi="Arial" w:cs="Arial"/>
                <w:sz w:val="16"/>
                <w:lang w:val="pt-BR"/>
              </w:rPr>
              <w:t>nfecciosa</w:t>
            </w:r>
          </w:p>
          <w:p w:rsid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lang w:val="pt-BR"/>
              </w:rPr>
            </w:r>
            <w:r w:rsidR="00183EB7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A15EAE">
              <w:rPr>
                <w:rFonts w:ascii="Arial" w:hAnsi="Arial" w:cs="Arial"/>
                <w:sz w:val="16"/>
                <w:lang w:val="pt-BR"/>
              </w:rPr>
              <w:t xml:space="preserve">Vírus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A15EAE">
              <w:rPr>
                <w:rFonts w:ascii="Arial" w:hAnsi="Arial" w:cs="Arial"/>
                <w:sz w:val="16"/>
                <w:lang w:val="pt-BR"/>
              </w:rPr>
              <w:t xml:space="preserve">nfecciosa </w:t>
            </w:r>
            <w:r w:rsidR="00E352BD">
              <w:rPr>
                <w:rFonts w:ascii="Arial" w:hAnsi="Arial" w:cs="Arial"/>
                <w:sz w:val="16"/>
                <w:lang w:val="pt-BR"/>
              </w:rPr>
              <w:t>linhagem GI-23</w:t>
            </w:r>
          </w:p>
          <w:p w:rsid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Vírus da Doença de Gumboro</w:t>
            </w:r>
          </w:p>
          <w:p w:rsidR="008D6C9D" w:rsidRDefault="008D6C9D" w:rsidP="003813D2">
            <w:pPr>
              <w:rPr>
                <w:rFonts w:ascii="Arial" w:hAnsi="Arial" w:cs="Arial"/>
                <w:bCs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lang w:val="pt-BR"/>
              </w:rPr>
            </w:r>
            <w:r w:rsidR="00183EB7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F77573">
              <w:rPr>
                <w:rFonts w:ascii="Arial" w:hAnsi="Arial" w:cs="Arial"/>
                <w:bCs/>
                <w:sz w:val="16"/>
                <w:lang w:val="pt-BR"/>
              </w:rPr>
              <w:t>Vírus da Laringotraqueíte Infecciosa</w:t>
            </w:r>
          </w:p>
          <w:p w:rsidR="00DB4C2B" w:rsidRPr="008D6C9D" w:rsidRDefault="00DB4C2B" w:rsidP="003813D2">
            <w:pPr>
              <w:rPr>
                <w:rFonts w:ascii="Arial" w:hAnsi="Arial" w:cs="Arial"/>
                <w:bCs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lang w:val="pt-BR"/>
              </w:rPr>
            </w:r>
            <w:r w:rsidR="00183EB7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DB4C2B">
              <w:rPr>
                <w:rFonts w:ascii="Arial" w:hAnsi="Arial" w:cs="Arial"/>
                <w:bCs/>
                <w:sz w:val="16"/>
                <w:lang w:val="pt-BR"/>
              </w:rPr>
              <w:t>Listeria monocytogenes</w:t>
            </w:r>
          </w:p>
          <w:p w:rsid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b/>
                <w:sz w:val="16"/>
                <w:lang w:val="pt-BR"/>
              </w:rPr>
              <w:t>PACOTE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para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gallisepticum (MG) e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synoviae (MS)</w:t>
            </w:r>
          </w:p>
          <w:p w:rsidR="004010AE" w:rsidRPr="00F85970" w:rsidRDefault="00D5517B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</w:rPr>
            </w:r>
            <w:r w:rsidR="00183EB7">
              <w:rPr>
                <w:rFonts w:ascii="Arial" w:hAnsi="Arial" w:cs="Arial"/>
                <w:sz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</w:rPr>
              <w:fldChar w:fldCharType="end"/>
            </w:r>
            <w:r w:rsidR="009C5C03" w:rsidRPr="00F85970">
              <w:rPr>
                <w:rFonts w:ascii="Arial" w:hAnsi="Arial" w:cs="Arial"/>
                <w:b/>
                <w:sz w:val="16"/>
                <w:lang w:val="pt-BR"/>
              </w:rPr>
              <w:t xml:space="preserve"> </w:t>
            </w:r>
            <w:r w:rsidR="009C5C03" w:rsidRPr="006C66D3">
              <w:rPr>
                <w:rFonts w:ascii="Arial" w:hAnsi="Arial" w:cs="Arial"/>
                <w:b/>
                <w:sz w:val="16"/>
                <w:lang w:val="pt-BR"/>
              </w:rPr>
              <w:t>PACOTE</w:t>
            </w:r>
            <w:r w:rsidR="004010AE" w:rsidRPr="006C66D3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="006C66D3" w:rsidRPr="006C66D3">
              <w:rPr>
                <w:rFonts w:ascii="Arial" w:hAnsi="Arial" w:cs="Arial"/>
                <w:sz w:val="16"/>
                <w:lang w:val="pt-BR"/>
              </w:rPr>
              <w:t xml:space="preserve">TIPIFICAÇÃO MOLECULAR DE SALMONELLA (S. </w:t>
            </w:r>
            <w:proofErr w:type="gramStart"/>
            <w:r w:rsidR="006C66D3" w:rsidRPr="006C66D3">
              <w:rPr>
                <w:rFonts w:ascii="Arial" w:hAnsi="Arial" w:cs="Arial"/>
                <w:sz w:val="16"/>
                <w:lang w:val="pt-BR"/>
              </w:rPr>
              <w:t>Enteritidis ,</w:t>
            </w:r>
            <w:proofErr w:type="gramEnd"/>
            <w:r w:rsidR="006C66D3" w:rsidRPr="006C66D3">
              <w:rPr>
                <w:rFonts w:ascii="Arial" w:hAnsi="Arial" w:cs="Arial"/>
                <w:sz w:val="16"/>
                <w:lang w:val="pt-BR"/>
              </w:rPr>
              <w:t xml:space="preserve"> S. Typhimurium, S. Gallinarum, S. Pullorum, S. Heidelberg, S. Mbandaka, S. Minnesota, S. Senftenberg, S. Cerro, S. Schwarzengrund, S.</w:t>
            </w:r>
            <w:r w:rsidR="006C66D3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="006C66D3" w:rsidRPr="006C66D3">
              <w:rPr>
                <w:rFonts w:ascii="Arial" w:hAnsi="Arial" w:cs="Arial"/>
                <w:sz w:val="16"/>
                <w:lang w:val="pt-BR"/>
              </w:rPr>
              <w:t>Infantis e S. Agona).</w:t>
            </w:r>
          </w:p>
          <w:p w:rsidR="00726A6C" w:rsidRPr="00726A6C" w:rsidRDefault="00726A6C" w:rsidP="003813D2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6A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A6C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A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6A6C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</w:t>
            </w:r>
            <w:r w:rsidRPr="00726A6C">
              <w:rPr>
                <w:rFonts w:ascii="Arial" w:hAnsi="Arial" w:cs="Arial"/>
                <w:b/>
                <w:color w:val="000000"/>
                <w:sz w:val="16"/>
                <w:szCs w:val="16"/>
              </w:rPr>
              <w:t>PACOTE</w:t>
            </w:r>
            <w:r w:rsidRPr="00726A6C">
              <w:rPr>
                <w:rFonts w:ascii="Arial" w:hAnsi="Arial" w:cs="Arial"/>
                <w:color w:val="000000"/>
                <w:sz w:val="16"/>
                <w:szCs w:val="16"/>
              </w:rPr>
              <w:t xml:space="preserve"> Tipificação molecular de </w:t>
            </w:r>
            <w:r w:rsidRPr="00726A6C">
              <w:rPr>
                <w:rFonts w:ascii="Arial" w:hAnsi="Arial" w:cs="Arial"/>
                <w:i/>
                <w:color w:val="000000"/>
                <w:sz w:val="16"/>
                <w:szCs w:val="16"/>
              </w:rPr>
              <w:t>Salmonella</w:t>
            </w:r>
            <w:r w:rsidRPr="00726A6C">
              <w:rPr>
                <w:rFonts w:ascii="Arial" w:hAnsi="Arial" w:cs="Arial"/>
                <w:color w:val="000000"/>
                <w:sz w:val="16"/>
                <w:szCs w:val="16"/>
              </w:rPr>
              <w:t xml:space="preserve"> Gallinarum e S. Pullorum</w:t>
            </w:r>
          </w:p>
          <w:p w:rsidR="008D6C9D" w:rsidRPr="00726A6C" w:rsidRDefault="008D6C9D" w:rsidP="003813D2">
            <w:pPr>
              <w:pStyle w:val="TableParagraph"/>
              <w:ind w:left="40"/>
              <w:rPr>
                <w:rFonts w:ascii="Arial" w:eastAsia="DejaVu Sans Condensed" w:hAnsi="Arial" w:cs="Arial"/>
                <w:b/>
                <w:sz w:val="16"/>
                <w:szCs w:val="16"/>
                <w:lang w:val="pt-BR"/>
              </w:rPr>
            </w:pPr>
            <w:r w:rsidRPr="00726A6C">
              <w:rPr>
                <w:rFonts w:ascii="Arial" w:eastAsia="DejaVu Sans Condensed" w:hAnsi="Arial" w:cs="Arial"/>
                <w:b/>
                <w:sz w:val="16"/>
                <w:szCs w:val="16"/>
                <w:lang w:val="pt-BR"/>
              </w:rPr>
              <w:t>PAINÉIS FACILITADORES (PCR EM TEMPO REAL)</w:t>
            </w:r>
          </w:p>
          <w:p w:rsidR="008D6C9D" w:rsidRPr="008D6C9D" w:rsidRDefault="008D6C9D" w:rsidP="003813D2">
            <w:pPr>
              <w:pStyle w:val="TableParagraph"/>
              <w:rPr>
                <w:rFonts w:ascii="Arial" w:eastAsia="DejaVu Sans Condensed" w:hAnsi="Arial" w:cs="Arial"/>
                <w:b/>
                <w:sz w:val="18"/>
                <w:szCs w:val="18"/>
                <w:lang w:val="pt-BR"/>
              </w:rPr>
            </w:pPr>
            <w:r w:rsidRPr="004E4F43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4F43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lang w:val="pt-BR"/>
              </w:rPr>
            </w:r>
            <w:r w:rsidR="00183EB7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4E4F43">
              <w:rPr>
                <w:rFonts w:ascii="Arial" w:hAnsi="Arial" w:cs="Arial"/>
                <w:sz w:val="16"/>
                <w:lang w:val="pt-BR"/>
              </w:rPr>
              <w:fldChar w:fldCharType="end"/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4E4F43">
              <w:rPr>
                <w:rFonts w:ascii="Arial" w:hAnsi="Arial" w:cs="Arial"/>
                <w:b/>
                <w:sz w:val="16"/>
                <w:lang w:val="pt-BR"/>
              </w:rPr>
              <w:t>Painel Problemas Locomotores para Aves</w:t>
            </w:r>
            <w:r>
              <w:rPr>
                <w:rFonts w:ascii="Arial" w:hAnsi="Arial" w:cs="Arial"/>
                <w:b/>
                <w:sz w:val="16"/>
                <w:lang w:val="pt-BR"/>
              </w:rPr>
              <w:t xml:space="preserve"> </w:t>
            </w:r>
            <w:r>
              <w:rPr>
                <w:rFonts w:ascii="Arial" w:hAnsi="Arial" w:cs="Arial"/>
                <w:sz w:val="16"/>
                <w:lang w:val="pt-BR"/>
              </w:rPr>
              <w:t>(</w:t>
            </w:r>
            <w:r w:rsidRPr="004E4F43">
              <w:rPr>
                <w:rFonts w:ascii="Arial" w:hAnsi="Arial" w:cs="Arial"/>
                <w:sz w:val="16"/>
                <w:lang w:val="pt-BR"/>
              </w:rPr>
              <w:t xml:space="preserve">Reovírus,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4E4F43">
              <w:rPr>
                <w:rFonts w:ascii="Arial" w:hAnsi="Arial" w:cs="Arial"/>
                <w:sz w:val="16"/>
                <w:lang w:val="pt-BR"/>
              </w:rPr>
              <w:t xml:space="preserve"> synoviae,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E. coli</w:t>
            </w:r>
            <w:r w:rsidRPr="004E4F43">
              <w:rPr>
                <w:rFonts w:ascii="Arial" w:hAnsi="Arial" w:cs="Arial"/>
                <w:sz w:val="16"/>
                <w:lang w:val="pt-BR"/>
              </w:rPr>
              <w:t xml:space="preserve"> Patogênica para Aves (APEC)</w:t>
            </w:r>
            <w:r>
              <w:rPr>
                <w:rFonts w:ascii="Arial" w:hAnsi="Arial" w:cs="Arial"/>
                <w:sz w:val="16"/>
                <w:lang w:val="pt-BR"/>
              </w:rPr>
              <w:t>)</w:t>
            </w:r>
          </w:p>
          <w:p w:rsidR="008D6C9D" w:rsidRDefault="008D6C9D" w:rsidP="003813D2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b/>
                <w:sz w:val="16"/>
                <w:lang w:val="pt-BR"/>
              </w:rPr>
              <w:t xml:space="preserve">Painel </w:t>
            </w:r>
            <w:r>
              <w:rPr>
                <w:rFonts w:ascii="Arial" w:hAnsi="Arial" w:cs="Arial"/>
                <w:b/>
                <w:sz w:val="16"/>
                <w:lang w:val="pt-BR"/>
              </w:rPr>
              <w:t>R</w:t>
            </w:r>
            <w:r w:rsidRPr="00F85970">
              <w:rPr>
                <w:rFonts w:ascii="Arial" w:hAnsi="Arial" w:cs="Arial"/>
                <w:b/>
                <w:sz w:val="16"/>
                <w:lang w:val="pt-BR"/>
              </w:rPr>
              <w:t>espiratório I para aves</w:t>
            </w:r>
            <w:r>
              <w:rPr>
                <w:rFonts w:ascii="Arial" w:hAnsi="Arial" w:cs="Arial"/>
                <w:sz w:val="16"/>
                <w:lang w:val="pt-BR"/>
              </w:rPr>
              <w:t xml:space="preserve"> (Vírus da Bronquite i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nfecciosa (IBV), Tipificação do Vírus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F85970">
              <w:rPr>
                <w:rFonts w:ascii="Arial" w:hAnsi="Arial" w:cs="Arial"/>
                <w:sz w:val="16"/>
                <w:lang w:val="pt-BR"/>
              </w:rPr>
              <w:t>nfecciosa (IBV-Mass</w:t>
            </w:r>
            <w:r>
              <w:rPr>
                <w:rFonts w:ascii="Arial" w:hAnsi="Arial" w:cs="Arial"/>
                <w:sz w:val="16"/>
                <w:lang w:val="pt-BR"/>
              </w:rPr>
              <w:t>,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IBV-BR</w:t>
            </w:r>
            <w:r>
              <w:rPr>
                <w:rFonts w:ascii="Arial" w:hAnsi="Arial" w:cs="Arial"/>
                <w:sz w:val="16"/>
                <w:lang w:val="pt-BR"/>
              </w:rPr>
              <w:t xml:space="preserve"> e G</w:t>
            </w:r>
            <w:r w:rsidR="00E352BD">
              <w:rPr>
                <w:rFonts w:ascii="Arial" w:hAnsi="Arial" w:cs="Arial"/>
                <w:sz w:val="16"/>
                <w:lang w:val="pt-BR"/>
              </w:rPr>
              <w:t>I</w:t>
            </w:r>
            <w:r>
              <w:rPr>
                <w:rFonts w:ascii="Arial" w:hAnsi="Arial" w:cs="Arial"/>
                <w:sz w:val="16"/>
                <w:lang w:val="pt-BR"/>
              </w:rPr>
              <w:t>-23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),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F85970">
              <w:rPr>
                <w:rFonts w:ascii="Arial" w:hAnsi="Arial" w:cs="Arial"/>
                <w:sz w:val="16"/>
                <w:lang w:val="pt-BR"/>
              </w:rPr>
              <w:t>gallisepticum, Pneumovírus aviário Tipo A e B).</w:t>
            </w:r>
          </w:p>
          <w:p w:rsidR="00BB50DB" w:rsidRPr="00414A44" w:rsidRDefault="008D6C9D" w:rsidP="00414A44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183EB7">
              <w:rPr>
                <w:rFonts w:ascii="Arial" w:hAnsi="Arial" w:cs="Arial"/>
                <w:sz w:val="16"/>
                <w:szCs w:val="16"/>
              </w:rPr>
            </w:r>
            <w:r w:rsidR="00183E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7732">
              <w:rPr>
                <w:rFonts w:ascii="Arial" w:hAnsi="Arial" w:cs="Arial"/>
                <w:b/>
                <w:sz w:val="16"/>
                <w:lang w:val="pt-BR"/>
              </w:rPr>
              <w:t>Painel Respiratório II para Aves</w:t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(Vírus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nfecciosa (IBV), Tipificação do Vírus da Bronquite </w:t>
            </w:r>
            <w:r>
              <w:rPr>
                <w:rFonts w:ascii="Arial" w:hAnsi="Arial" w:cs="Arial"/>
                <w:sz w:val="16"/>
                <w:lang w:val="pt-BR"/>
              </w:rPr>
              <w:t xml:space="preserve">infecciosa (IBV-Mass, </w:t>
            </w:r>
            <w:r w:rsidRPr="00E87732">
              <w:rPr>
                <w:rFonts w:ascii="Arial" w:hAnsi="Arial" w:cs="Arial"/>
                <w:sz w:val="16"/>
                <w:lang w:val="pt-BR"/>
              </w:rPr>
              <w:t>IBV-BR</w:t>
            </w:r>
            <w:r>
              <w:rPr>
                <w:rFonts w:ascii="Arial" w:hAnsi="Arial" w:cs="Arial"/>
                <w:sz w:val="16"/>
                <w:lang w:val="pt-BR"/>
              </w:rPr>
              <w:t xml:space="preserve"> e G</w:t>
            </w:r>
            <w:r w:rsidR="00E352BD">
              <w:rPr>
                <w:rFonts w:ascii="Arial" w:hAnsi="Arial" w:cs="Arial"/>
                <w:sz w:val="16"/>
                <w:lang w:val="pt-BR"/>
              </w:rPr>
              <w:t>I</w:t>
            </w:r>
            <w:r>
              <w:rPr>
                <w:rFonts w:ascii="Arial" w:hAnsi="Arial" w:cs="Arial"/>
                <w:sz w:val="16"/>
                <w:lang w:val="pt-BR"/>
              </w:rPr>
              <w:t>-23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),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gallisepticum, Pneumovírus aviário Tipo A e B,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Avibacterium paragallinarum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,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Gallibacterium anatis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,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Ornithobacterium rhinotracheale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 (ORT),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Pasteurella multocida</w:t>
            </w:r>
            <w:r w:rsidR="00BF20FB">
              <w:rPr>
                <w:rFonts w:ascii="Arial" w:hAnsi="Arial" w:cs="Arial"/>
                <w:i/>
                <w:sz w:val="16"/>
                <w:lang w:val="pt-BR"/>
              </w:rPr>
              <w:t>,</w:t>
            </w:r>
            <w:r w:rsidR="00BF20FB" w:rsidRPr="00BF20FB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="00BF20FB" w:rsidRPr="00BF20FB">
              <w:rPr>
                <w:rFonts w:ascii="Arial" w:hAnsi="Arial" w:cs="Arial"/>
                <w:i/>
                <w:iCs/>
                <w:sz w:val="16"/>
              </w:rPr>
              <w:t>Mycoplasma synoviae</w:t>
            </w:r>
            <w:r w:rsidRPr="00E87732">
              <w:rPr>
                <w:rFonts w:ascii="Arial" w:hAnsi="Arial" w:cs="Arial"/>
                <w:sz w:val="16"/>
                <w:lang w:val="pt-BR"/>
              </w:rPr>
              <w:t>)</w:t>
            </w:r>
          </w:p>
        </w:tc>
      </w:tr>
      <w:tr w:rsidR="00E91088" w:rsidRPr="00F77573" w:rsidTr="00D9625B">
        <w:trPr>
          <w:trHeight w:val="50"/>
        </w:trPr>
        <w:tc>
          <w:tcPr>
            <w:tcW w:w="11374" w:type="dxa"/>
            <w:gridSpan w:val="4"/>
          </w:tcPr>
          <w:p w:rsidR="00E91088" w:rsidRPr="00E91088" w:rsidRDefault="00E91088" w:rsidP="00E91088">
            <w:pPr>
              <w:pStyle w:val="TableParagraph"/>
              <w:spacing w:line="254" w:lineRule="auto"/>
              <w:ind w:right="9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202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 xml:space="preserve">ATENÇÃO: antes de enviar </w:t>
            </w:r>
            <w:proofErr w:type="gramStart"/>
            <w:r w:rsidRPr="00C65202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a</w:t>
            </w:r>
            <w:proofErr w:type="gramEnd"/>
            <w:r w:rsidRPr="00C65202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 xml:space="preserve"> amostra consultar laboratório sobre a disponibilidade de kit</w:t>
            </w:r>
            <w:r w:rsidR="001054DE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.</w:t>
            </w:r>
          </w:p>
        </w:tc>
      </w:tr>
      <w:tr w:rsidR="00800D2A" w:rsidTr="00D9625B">
        <w:trPr>
          <w:trHeight w:val="88"/>
        </w:trPr>
        <w:tc>
          <w:tcPr>
            <w:tcW w:w="11374" w:type="dxa"/>
            <w:gridSpan w:val="4"/>
            <w:shd w:val="clear" w:color="auto" w:fill="005DA2"/>
          </w:tcPr>
          <w:p w:rsidR="00800D2A" w:rsidRPr="00B322B6" w:rsidRDefault="009A432D" w:rsidP="004E4F43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B322B6">
              <w:rPr>
                <w:rFonts w:ascii="DejaVu Sans Condensed"/>
                <w:color w:val="FFFFFF"/>
                <w:sz w:val="16"/>
                <w:szCs w:val="16"/>
              </w:rPr>
              <w:t>DADOS PARA PAGAMENTO</w:t>
            </w:r>
          </w:p>
        </w:tc>
      </w:tr>
      <w:tr w:rsidR="00800D2A" w:rsidTr="00D9625B">
        <w:trPr>
          <w:trHeight w:val="18"/>
        </w:trPr>
        <w:tc>
          <w:tcPr>
            <w:tcW w:w="3294" w:type="dxa"/>
            <w:gridSpan w:val="2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Razão Social: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I.E: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D9625B">
        <w:trPr>
          <w:trHeight w:val="51"/>
        </w:trPr>
        <w:tc>
          <w:tcPr>
            <w:tcW w:w="3294" w:type="dxa"/>
            <w:gridSpan w:val="2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60780E" w:rsidTr="00D9625B">
        <w:trPr>
          <w:trHeight w:val="55"/>
        </w:trPr>
        <w:tc>
          <w:tcPr>
            <w:tcW w:w="1576" w:type="dxa"/>
          </w:tcPr>
          <w:p w:rsidR="0060780E" w:rsidRDefault="0060780E" w:rsidP="0060780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Cidade: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718" w:type="dxa"/>
          </w:tcPr>
          <w:p w:rsidR="0060780E" w:rsidRDefault="0060780E" w:rsidP="0060780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Estado: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60780E" w:rsidRDefault="0060780E" w:rsidP="0060780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CEP: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60780E" w:rsidRDefault="0060780E" w:rsidP="0060780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Email: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60780E" w:rsidRPr="0061663D" w:rsidTr="00D9625B">
        <w:trPr>
          <w:trHeight w:val="571"/>
        </w:trPr>
        <w:tc>
          <w:tcPr>
            <w:tcW w:w="3294" w:type="dxa"/>
            <w:gridSpan w:val="2"/>
            <w:shd w:val="clear" w:color="auto" w:fill="EAEAEA"/>
          </w:tcPr>
          <w:p w:rsidR="0060780E" w:rsidRPr="00FD58A6" w:rsidRDefault="0060780E" w:rsidP="0060780E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2"/>
                <w:szCs w:val="12"/>
                <w:lang w:val="pt-BR"/>
              </w:rPr>
            </w:pPr>
            <w:r w:rsidRPr="00FD58A6">
              <w:rPr>
                <w:rFonts w:ascii="DejaVu Sans Condensed" w:eastAsia="DejaVu Sans Condensed" w:hAnsi="DejaVu Sans Condensed" w:cs="DejaVu Sans Condensed"/>
                <w:b/>
                <w:bCs/>
                <w:sz w:val="12"/>
                <w:szCs w:val="12"/>
                <w:lang w:val="pt-BR"/>
              </w:rPr>
              <w:t xml:space="preserve">Cascavel / PR </w:t>
            </w:r>
          </w:p>
          <w:p w:rsidR="0060780E" w:rsidRDefault="0060780E" w:rsidP="0060780E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 w:eastAsia="DejaVu Sans Condensed" w:hAnsi="DejaVu Sans Condensed" w:cs="DejaVu Sans Condensed"/>
                <w:sz w:val="12"/>
                <w:szCs w:val="12"/>
                <w:lang w:val="pt-BR"/>
              </w:rPr>
              <w:t xml:space="preserve">Rua Maringá N.° 2388 </w:t>
            </w:r>
            <w:r w:rsidRPr="00FD58A6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Bairro São Cristóvão </w:t>
            </w:r>
          </w:p>
          <w:p w:rsidR="0060780E" w:rsidRPr="00FD58A6" w:rsidRDefault="0060780E" w:rsidP="0060780E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 xml:space="preserve">CEP: 85816-280 </w:t>
            </w:r>
          </w:p>
          <w:p w:rsidR="0060780E" w:rsidRDefault="0060780E" w:rsidP="0060780E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>Fone: (45) 3218-0000</w:t>
            </w:r>
            <w:r w:rsidRPr="00FD58A6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 </w:t>
            </w:r>
            <w:r w:rsidRPr="00FD58A6">
              <w:rPr>
                <w:rFonts w:ascii="DejaVu Sans Condensed"/>
                <w:sz w:val="12"/>
                <w:szCs w:val="12"/>
                <w:lang w:val="pt-BR"/>
              </w:rPr>
              <w:t xml:space="preserve">Cascavel - PR </w:t>
            </w:r>
            <w:r>
              <w:rPr>
                <w:rFonts w:ascii="DejaVu Sans Condensed"/>
                <w:sz w:val="12"/>
                <w:szCs w:val="12"/>
                <w:lang w:val="pt-BR"/>
              </w:rPr>
              <w:t>–</w:t>
            </w:r>
            <w:r w:rsidRPr="00FD58A6">
              <w:rPr>
                <w:rFonts w:ascii="DejaVu Sans Condensed"/>
                <w:spacing w:val="18"/>
                <w:sz w:val="12"/>
                <w:szCs w:val="12"/>
                <w:lang w:val="pt-BR"/>
              </w:rPr>
              <w:t xml:space="preserve"> </w:t>
            </w:r>
            <w:r w:rsidRPr="00FD58A6">
              <w:rPr>
                <w:rFonts w:ascii="DejaVu Sans Condensed"/>
                <w:sz w:val="12"/>
                <w:szCs w:val="12"/>
                <w:lang w:val="pt-BR"/>
              </w:rPr>
              <w:t>Brasil</w:t>
            </w:r>
          </w:p>
          <w:p w:rsidR="0060780E" w:rsidRPr="00FD58A6" w:rsidRDefault="0060780E" w:rsidP="0060780E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>CNPJ 04.857.370/0001-09</w:t>
            </w:r>
            <w:r w:rsidRPr="00FD58A6">
              <w:rPr>
                <w:rFonts w:ascii="DejaVu Sans Condensed" w:eastAsia="DejaVu Sans Condensed" w:hAnsi="DejaVu Sans Condensed" w:cs="DejaVu Sans Condensed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4161" w:type="dxa"/>
            <w:shd w:val="clear" w:color="auto" w:fill="EAEAEA"/>
          </w:tcPr>
          <w:p w:rsidR="0060780E" w:rsidRPr="00FD58A6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</w:pPr>
            <w:r w:rsidRPr="00FD58A6"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  <w:t>Chapecó / SC</w:t>
            </w:r>
          </w:p>
          <w:p w:rsidR="0060780E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Rua São João, nº 294 D Bairro Presidente Médici </w:t>
            </w:r>
          </w:p>
          <w:p w:rsidR="0060780E" w:rsidRPr="00FD58A6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>CEP: 89801-233</w:t>
            </w:r>
          </w:p>
          <w:p w:rsidR="0060780E" w:rsidRDefault="0060780E" w:rsidP="0060780E">
            <w:pPr>
              <w:pStyle w:val="TableParagraph"/>
              <w:spacing w:line="247" w:lineRule="auto"/>
              <w:ind w:right="424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>Fone: (49) 3322-4004</w:t>
            </w:r>
            <w:r w:rsidRPr="00FD58A6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 Chapecó -SC – Brasil</w:t>
            </w:r>
          </w:p>
          <w:p w:rsidR="0060780E" w:rsidRPr="00FD58A6" w:rsidRDefault="0060780E" w:rsidP="0060780E">
            <w:pPr>
              <w:pStyle w:val="TableParagraph"/>
              <w:spacing w:line="247" w:lineRule="auto"/>
              <w:ind w:right="424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>CNPJ 04.857.370/0003-62</w:t>
            </w:r>
          </w:p>
        </w:tc>
        <w:tc>
          <w:tcPr>
            <w:tcW w:w="3919" w:type="dxa"/>
            <w:shd w:val="clear" w:color="auto" w:fill="EAEAEA"/>
          </w:tcPr>
          <w:p w:rsidR="0060780E" w:rsidRPr="00FD58A6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</w:pPr>
            <w:r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  <w:t>Goiânia</w:t>
            </w:r>
            <w:r w:rsidRPr="00FD58A6"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  <w:t xml:space="preserve"> / </w:t>
            </w:r>
            <w:r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  <w:t>GO</w:t>
            </w:r>
          </w:p>
          <w:p w:rsidR="0060780E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60780E">
              <w:rPr>
                <w:rFonts w:ascii="DejaVu Sans Condensed" w:hAnsi="DejaVu Sans Condensed"/>
                <w:sz w:val="12"/>
                <w:szCs w:val="12"/>
                <w:lang w:val="pt-BR"/>
              </w:rPr>
              <w:t>Rua Juiz de Fora, 984 JD</w:t>
            </w:r>
            <w:r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 G</w:t>
            </w:r>
            <w:r w:rsidRPr="0060780E">
              <w:rPr>
                <w:rFonts w:ascii="DejaVu Sans Condensed" w:hAnsi="DejaVu Sans Condensed"/>
                <w:sz w:val="12"/>
                <w:szCs w:val="12"/>
                <w:lang w:val="pt-BR"/>
              </w:rPr>
              <w:t>uanabara</w:t>
            </w:r>
            <w:r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 </w:t>
            </w:r>
          </w:p>
          <w:p w:rsidR="0060780E" w:rsidRPr="00FD58A6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 xml:space="preserve">CEP: </w:t>
            </w:r>
            <w:r w:rsidRPr="0060780E">
              <w:rPr>
                <w:rFonts w:ascii="DejaVu Sans Condensed"/>
                <w:sz w:val="12"/>
                <w:szCs w:val="12"/>
                <w:lang w:val="pt-BR"/>
              </w:rPr>
              <w:t>74675-490</w:t>
            </w:r>
          </w:p>
          <w:p w:rsidR="0060780E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 xml:space="preserve">Fone: </w:t>
            </w:r>
            <w:r w:rsidRPr="0060780E">
              <w:rPr>
                <w:rFonts w:ascii="DejaVu Sans Condensed"/>
                <w:sz w:val="12"/>
                <w:szCs w:val="12"/>
                <w:lang w:val="pt-BR"/>
              </w:rPr>
              <w:t>(62) 3413-7900</w:t>
            </w:r>
            <w:r>
              <w:rPr>
                <w:rFonts w:ascii="DejaVu Sans Condensed"/>
                <w:sz w:val="12"/>
                <w:szCs w:val="12"/>
                <w:lang w:val="pt-BR"/>
              </w:rPr>
              <w:t xml:space="preserve"> </w:t>
            </w:r>
            <w:r w:rsidRPr="0060780E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Goiânia - GO </w:t>
            </w:r>
            <w:r>
              <w:rPr>
                <w:rFonts w:ascii="DejaVu Sans Condensed" w:hAnsi="DejaVu Sans Condensed"/>
                <w:sz w:val="12"/>
                <w:szCs w:val="12"/>
                <w:lang w:val="pt-BR"/>
              </w:rPr>
              <w:t>–</w:t>
            </w:r>
            <w:r w:rsidRPr="0060780E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 Brasil</w:t>
            </w:r>
          </w:p>
          <w:p w:rsidR="0060780E" w:rsidRPr="00FD58A6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 xml:space="preserve">CNPJ </w:t>
            </w:r>
            <w:r w:rsidR="001054DE" w:rsidRPr="001054DE">
              <w:rPr>
                <w:rFonts w:ascii="DejaVu Sans Condensed"/>
                <w:sz w:val="12"/>
                <w:szCs w:val="12"/>
                <w:lang w:val="pt-BR"/>
              </w:rPr>
              <w:t>04.857.370/0004-43</w:t>
            </w:r>
          </w:p>
        </w:tc>
      </w:tr>
    </w:tbl>
    <w:p w:rsidR="006C66D3" w:rsidRPr="00344EFE" w:rsidRDefault="00CE4C22" w:rsidP="003813D2">
      <w:pPr>
        <w:rPr>
          <w:lang w:val="pt-BR"/>
        </w:rPr>
      </w:pPr>
      <w:r>
        <w:rPr>
          <w:lang w:val="pt-BR"/>
        </w:rPr>
        <w:t xml:space="preserve">   </w:t>
      </w:r>
    </w:p>
    <w:sectPr w:rsidR="006C66D3" w:rsidRPr="00344EFE" w:rsidSect="00E668F4">
      <w:footerReference w:type="default" r:id="rId9"/>
      <w:type w:val="continuous"/>
      <w:pgSz w:w="11910" w:h="16840"/>
      <w:pgMar w:top="180" w:right="400" w:bottom="0" w:left="180" w:header="142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EB7" w:rsidRDefault="00183EB7" w:rsidP="003813D2">
      <w:r>
        <w:separator/>
      </w:r>
    </w:p>
  </w:endnote>
  <w:endnote w:type="continuationSeparator" w:id="0">
    <w:p w:rsidR="00183EB7" w:rsidRDefault="00183EB7" w:rsidP="0038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altName w:val="Sylfaen"/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4D8" w:rsidRPr="00CF48F5" w:rsidRDefault="00CF48F5">
    <w:pPr>
      <w:pStyle w:val="Rodap"/>
      <w:rPr>
        <w:color w:val="000000" w:themeColor="text1"/>
        <w:sz w:val="14"/>
        <w:szCs w:val="14"/>
      </w:rPr>
    </w:pPr>
    <w:r w:rsidRPr="00CF48F5">
      <w:rPr>
        <w:color w:val="000000" w:themeColor="text1"/>
        <w:sz w:val="14"/>
        <w:szCs w:val="14"/>
      </w:rPr>
      <w:t>Obtido em</w:t>
    </w:r>
    <w:r w:rsidR="00B56649">
      <w:rPr>
        <w:color w:val="000000" w:themeColor="text1"/>
        <w:sz w:val="14"/>
        <w:szCs w:val="14"/>
      </w:rPr>
      <w:t xml:space="preserve"> </w:t>
    </w:r>
    <w:r w:rsidR="00D41572">
      <w:rPr>
        <w:color w:val="000000" w:themeColor="text1"/>
        <w:sz w:val="14"/>
        <w:szCs w:val="14"/>
      </w:rPr>
      <w:t xml:space="preserve">  </w:t>
    </w:r>
    <w:hyperlink r:id="rId1" w:history="1">
      <w:r w:rsidR="00402776" w:rsidRPr="00563991">
        <w:rPr>
          <w:rStyle w:val="Hyperlink"/>
          <w:sz w:val="14"/>
          <w:szCs w:val="14"/>
        </w:rPr>
        <w:t>www.mercolab.com.br</w:t>
      </w:r>
    </w:hyperlink>
    <w:r w:rsidR="00402776">
      <w:rPr>
        <w:color w:val="000000" w:themeColor="text1"/>
        <w:sz w:val="14"/>
        <w:szCs w:val="14"/>
      </w:rPr>
      <w:t xml:space="preserve">       </w:t>
    </w:r>
    <w:r w:rsidR="00B56649">
      <w:rPr>
        <w:color w:val="000000" w:themeColor="text1"/>
        <w:sz w:val="14"/>
        <w:szCs w:val="14"/>
      </w:rPr>
      <w:t xml:space="preserve"> </w:t>
    </w:r>
    <w:r w:rsidR="00402776">
      <w:rPr>
        <w:color w:val="000000" w:themeColor="text1"/>
        <w:sz w:val="14"/>
        <w:szCs w:val="14"/>
      </w:rPr>
      <w:t xml:space="preserve">  </w:t>
    </w:r>
    <w:r w:rsidR="00B56649">
      <w:rPr>
        <w:color w:val="000000" w:themeColor="text1"/>
        <w:sz w:val="14"/>
        <w:szCs w:val="14"/>
      </w:rPr>
      <w:t xml:space="preserve">   </w:t>
    </w:r>
    <w:r w:rsidR="00DC14D8">
      <w:rPr>
        <w:color w:val="000000" w:themeColor="text1"/>
        <w:sz w:val="14"/>
        <w:szCs w:val="14"/>
      </w:rPr>
      <w:tab/>
    </w:r>
    <w:r w:rsidR="00B56649">
      <w:rPr>
        <w:color w:val="000000" w:themeColor="text1"/>
        <w:sz w:val="14"/>
        <w:szCs w:val="14"/>
      </w:rPr>
      <w:t xml:space="preserve">                                                               Criado em</w:t>
    </w:r>
    <w:r w:rsidR="00C52BBE">
      <w:rPr>
        <w:color w:val="000000" w:themeColor="text1"/>
        <w:sz w:val="14"/>
        <w:szCs w:val="14"/>
      </w:rPr>
      <w:t xml:space="preserve">: </w:t>
    </w:r>
    <w:r w:rsidR="00C52BBE">
      <w:rPr>
        <w:color w:val="000000" w:themeColor="text1"/>
        <w:sz w:val="14"/>
        <w:szCs w:val="14"/>
      </w:rPr>
      <w:fldChar w:fldCharType="begin"/>
    </w:r>
    <w:r w:rsidR="00C52BBE">
      <w:rPr>
        <w:color w:val="000000" w:themeColor="text1"/>
        <w:sz w:val="14"/>
        <w:szCs w:val="14"/>
      </w:rPr>
      <w:instrText xml:space="preserve"> CREATEDATE  \@ "d/M/yyyy h:mm am/pm"  \* MERGEFORMAT </w:instrText>
    </w:r>
    <w:r w:rsidR="00C52BBE">
      <w:rPr>
        <w:color w:val="000000" w:themeColor="text1"/>
        <w:sz w:val="14"/>
        <w:szCs w:val="14"/>
      </w:rPr>
      <w:fldChar w:fldCharType="separate"/>
    </w:r>
    <w:r w:rsidR="00543F90">
      <w:rPr>
        <w:noProof/>
        <w:color w:val="000000" w:themeColor="text1"/>
        <w:sz w:val="14"/>
        <w:szCs w:val="14"/>
      </w:rPr>
      <w:t>29/10/2024 1:51 PM</w:t>
    </w:r>
    <w:r w:rsidR="00C52BBE">
      <w:rPr>
        <w:color w:val="000000" w:themeColor="text1"/>
        <w:sz w:val="14"/>
        <w:szCs w:val="14"/>
      </w:rPr>
      <w:fldChar w:fldCharType="end"/>
    </w:r>
    <w:r w:rsidR="00DC14D8">
      <w:rPr>
        <w:color w:val="000000" w:themeColor="text1"/>
        <w:sz w:val="14"/>
        <w:szCs w:val="14"/>
      </w:rPr>
      <w:t xml:space="preserve">     </w:t>
    </w:r>
    <w:r w:rsidR="00B56649">
      <w:rPr>
        <w:color w:val="000000" w:themeColor="text1"/>
        <w:sz w:val="14"/>
        <w:szCs w:val="14"/>
      </w:rPr>
      <w:t xml:space="preserve">                                                                  Código: </w:t>
    </w:r>
    <w:r w:rsidR="007E53EE">
      <w:rPr>
        <w:color w:val="000000" w:themeColor="text1"/>
        <w:sz w:val="14"/>
        <w:szCs w:val="14"/>
      </w:rPr>
      <w:fldChar w:fldCharType="begin"/>
    </w:r>
    <w:r w:rsidR="007E53EE">
      <w:rPr>
        <w:color w:val="000000" w:themeColor="text1"/>
        <w:sz w:val="14"/>
        <w:szCs w:val="14"/>
      </w:rPr>
      <w:instrText xml:space="preserve"> FILENAME  \* MERGEFORMAT </w:instrText>
    </w:r>
    <w:r w:rsidR="007E53EE">
      <w:rPr>
        <w:color w:val="000000" w:themeColor="text1"/>
        <w:sz w:val="14"/>
        <w:szCs w:val="14"/>
      </w:rPr>
      <w:fldChar w:fldCharType="separate"/>
    </w:r>
    <w:r w:rsidR="0005405C">
      <w:rPr>
        <w:noProof/>
        <w:color w:val="000000" w:themeColor="text1"/>
        <w:sz w:val="14"/>
        <w:szCs w:val="14"/>
      </w:rPr>
      <w:t>Aves_17</w:t>
    </w:r>
    <w:r w:rsidR="00DD00C8">
      <w:rPr>
        <w:noProof/>
        <w:color w:val="000000" w:themeColor="text1"/>
        <w:sz w:val="14"/>
        <w:szCs w:val="14"/>
      </w:rPr>
      <w:t>42585880</w:t>
    </w:r>
    <w:r w:rsidR="007E53EE">
      <w:rPr>
        <w:color w:val="000000" w:themeColor="text1"/>
        <w:sz w:val="14"/>
        <w:szCs w:val="14"/>
      </w:rPr>
      <w:fldChar w:fldCharType="end"/>
    </w:r>
    <w:r w:rsidR="00B56649">
      <w:rPr>
        <w:color w:val="000000" w:themeColor="text1"/>
        <w:sz w:val="14"/>
        <w:szCs w:val="14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EB7" w:rsidRDefault="00183EB7" w:rsidP="003813D2">
      <w:r>
        <w:separator/>
      </w:r>
    </w:p>
  </w:footnote>
  <w:footnote w:type="continuationSeparator" w:id="0">
    <w:p w:rsidR="00183EB7" w:rsidRDefault="00183EB7" w:rsidP="00381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W1N4OhiRxsf5780u2MA8Kk1ht/YhXzpof6zC9c2zSW45A+4lQFN6hF8jclvszP+r3sqBkKfMi+3jw8PT34Fqgg==" w:salt="XNE9nOwQ4Hgaio6UWakte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2A"/>
    <w:rsid w:val="00007497"/>
    <w:rsid w:val="00007D1D"/>
    <w:rsid w:val="00011814"/>
    <w:rsid w:val="00042A00"/>
    <w:rsid w:val="0005405C"/>
    <w:rsid w:val="00055F9C"/>
    <w:rsid w:val="000579BE"/>
    <w:rsid w:val="00057FB3"/>
    <w:rsid w:val="00083270"/>
    <w:rsid w:val="00086523"/>
    <w:rsid w:val="00090D61"/>
    <w:rsid w:val="000931A1"/>
    <w:rsid w:val="000A21BE"/>
    <w:rsid w:val="000B3A37"/>
    <w:rsid w:val="000B66B5"/>
    <w:rsid w:val="000C0D02"/>
    <w:rsid w:val="000C4FDC"/>
    <w:rsid w:val="000C64A0"/>
    <w:rsid w:val="000E31C0"/>
    <w:rsid w:val="000F7939"/>
    <w:rsid w:val="001054DE"/>
    <w:rsid w:val="00116E21"/>
    <w:rsid w:val="00151B5D"/>
    <w:rsid w:val="00152E71"/>
    <w:rsid w:val="0015534F"/>
    <w:rsid w:val="00163158"/>
    <w:rsid w:val="001639C9"/>
    <w:rsid w:val="001663DF"/>
    <w:rsid w:val="00183EB7"/>
    <w:rsid w:val="001964A5"/>
    <w:rsid w:val="001A6D28"/>
    <w:rsid w:val="001B4367"/>
    <w:rsid w:val="001B5324"/>
    <w:rsid w:val="001E1857"/>
    <w:rsid w:val="001E415D"/>
    <w:rsid w:val="002012E5"/>
    <w:rsid w:val="00205779"/>
    <w:rsid w:val="00205D7C"/>
    <w:rsid w:val="00235061"/>
    <w:rsid w:val="0023725A"/>
    <w:rsid w:val="0023794D"/>
    <w:rsid w:val="00237DC6"/>
    <w:rsid w:val="00246CFC"/>
    <w:rsid w:val="0025144A"/>
    <w:rsid w:val="002901EC"/>
    <w:rsid w:val="00294D24"/>
    <w:rsid w:val="002A0FED"/>
    <w:rsid w:val="002A57F5"/>
    <w:rsid w:val="002B251B"/>
    <w:rsid w:val="002C010B"/>
    <w:rsid w:val="002C356C"/>
    <w:rsid w:val="002D4C3F"/>
    <w:rsid w:val="00344EFE"/>
    <w:rsid w:val="00354850"/>
    <w:rsid w:val="00360D9D"/>
    <w:rsid w:val="00371EB7"/>
    <w:rsid w:val="003736C4"/>
    <w:rsid w:val="003813D2"/>
    <w:rsid w:val="003843FA"/>
    <w:rsid w:val="003857F6"/>
    <w:rsid w:val="00397ADB"/>
    <w:rsid w:val="00397D3E"/>
    <w:rsid w:val="003B53C2"/>
    <w:rsid w:val="003C1A11"/>
    <w:rsid w:val="003C2E12"/>
    <w:rsid w:val="003D508F"/>
    <w:rsid w:val="003D62FC"/>
    <w:rsid w:val="003E47AA"/>
    <w:rsid w:val="003F3EF7"/>
    <w:rsid w:val="003F6560"/>
    <w:rsid w:val="004010AE"/>
    <w:rsid w:val="00402776"/>
    <w:rsid w:val="00414A44"/>
    <w:rsid w:val="00416212"/>
    <w:rsid w:val="004212A9"/>
    <w:rsid w:val="00421F60"/>
    <w:rsid w:val="00422C7F"/>
    <w:rsid w:val="004266C7"/>
    <w:rsid w:val="00426713"/>
    <w:rsid w:val="00432ED7"/>
    <w:rsid w:val="00437BA4"/>
    <w:rsid w:val="00456CAE"/>
    <w:rsid w:val="00467430"/>
    <w:rsid w:val="00475F47"/>
    <w:rsid w:val="0049029D"/>
    <w:rsid w:val="00490575"/>
    <w:rsid w:val="00494418"/>
    <w:rsid w:val="004A072D"/>
    <w:rsid w:val="004A1052"/>
    <w:rsid w:val="004A2D96"/>
    <w:rsid w:val="004B39B6"/>
    <w:rsid w:val="004B4D06"/>
    <w:rsid w:val="004B5F74"/>
    <w:rsid w:val="004C01A8"/>
    <w:rsid w:val="004C4C38"/>
    <w:rsid w:val="004E4F43"/>
    <w:rsid w:val="004F4BEB"/>
    <w:rsid w:val="005043BA"/>
    <w:rsid w:val="00517173"/>
    <w:rsid w:val="005253CE"/>
    <w:rsid w:val="00543F90"/>
    <w:rsid w:val="005628D8"/>
    <w:rsid w:val="00563F15"/>
    <w:rsid w:val="005670F8"/>
    <w:rsid w:val="00585742"/>
    <w:rsid w:val="00585925"/>
    <w:rsid w:val="00585B27"/>
    <w:rsid w:val="005869B5"/>
    <w:rsid w:val="005A2484"/>
    <w:rsid w:val="005B591E"/>
    <w:rsid w:val="005C3114"/>
    <w:rsid w:val="005C3434"/>
    <w:rsid w:val="005E0D76"/>
    <w:rsid w:val="005E3122"/>
    <w:rsid w:val="005E3164"/>
    <w:rsid w:val="005F4AC2"/>
    <w:rsid w:val="005F666C"/>
    <w:rsid w:val="00605C38"/>
    <w:rsid w:val="00606ED9"/>
    <w:rsid w:val="0060780E"/>
    <w:rsid w:val="0061663D"/>
    <w:rsid w:val="00616663"/>
    <w:rsid w:val="0062648E"/>
    <w:rsid w:val="00626BE1"/>
    <w:rsid w:val="00632882"/>
    <w:rsid w:val="0064740D"/>
    <w:rsid w:val="00651623"/>
    <w:rsid w:val="006644D5"/>
    <w:rsid w:val="006650F8"/>
    <w:rsid w:val="006713EB"/>
    <w:rsid w:val="00683B30"/>
    <w:rsid w:val="00683BBF"/>
    <w:rsid w:val="006A1608"/>
    <w:rsid w:val="006A3132"/>
    <w:rsid w:val="006C66D3"/>
    <w:rsid w:val="006D5320"/>
    <w:rsid w:val="006D5EAB"/>
    <w:rsid w:val="006D7A19"/>
    <w:rsid w:val="006F7C67"/>
    <w:rsid w:val="006F7CB3"/>
    <w:rsid w:val="006F7DEB"/>
    <w:rsid w:val="0070131B"/>
    <w:rsid w:val="00712037"/>
    <w:rsid w:val="00715DF2"/>
    <w:rsid w:val="007163E4"/>
    <w:rsid w:val="00721FC0"/>
    <w:rsid w:val="007227EA"/>
    <w:rsid w:val="00724359"/>
    <w:rsid w:val="00726A6C"/>
    <w:rsid w:val="00733C80"/>
    <w:rsid w:val="00735C4D"/>
    <w:rsid w:val="00743B0D"/>
    <w:rsid w:val="00752CD1"/>
    <w:rsid w:val="007673D0"/>
    <w:rsid w:val="00777930"/>
    <w:rsid w:val="00785DD3"/>
    <w:rsid w:val="00787718"/>
    <w:rsid w:val="00796D9B"/>
    <w:rsid w:val="007A480E"/>
    <w:rsid w:val="007E538A"/>
    <w:rsid w:val="007E53EE"/>
    <w:rsid w:val="007F68F7"/>
    <w:rsid w:val="00800D2A"/>
    <w:rsid w:val="00802ACE"/>
    <w:rsid w:val="0080738C"/>
    <w:rsid w:val="00822CCB"/>
    <w:rsid w:val="00831C43"/>
    <w:rsid w:val="008326E0"/>
    <w:rsid w:val="00853BE9"/>
    <w:rsid w:val="0088307E"/>
    <w:rsid w:val="00893389"/>
    <w:rsid w:val="008A5F58"/>
    <w:rsid w:val="008B6B28"/>
    <w:rsid w:val="008C1111"/>
    <w:rsid w:val="008C3CBA"/>
    <w:rsid w:val="008C4DBC"/>
    <w:rsid w:val="008D6C9D"/>
    <w:rsid w:val="008E3A33"/>
    <w:rsid w:val="008E5E75"/>
    <w:rsid w:val="009010F6"/>
    <w:rsid w:val="009322C1"/>
    <w:rsid w:val="00934647"/>
    <w:rsid w:val="0093692D"/>
    <w:rsid w:val="00937023"/>
    <w:rsid w:val="00937697"/>
    <w:rsid w:val="0095377F"/>
    <w:rsid w:val="00966D49"/>
    <w:rsid w:val="00967566"/>
    <w:rsid w:val="0097358A"/>
    <w:rsid w:val="00974B84"/>
    <w:rsid w:val="009902BA"/>
    <w:rsid w:val="0099181F"/>
    <w:rsid w:val="0099320C"/>
    <w:rsid w:val="00993E41"/>
    <w:rsid w:val="009A432D"/>
    <w:rsid w:val="009B5269"/>
    <w:rsid w:val="009B7136"/>
    <w:rsid w:val="009C5C03"/>
    <w:rsid w:val="009D1218"/>
    <w:rsid w:val="009E2F72"/>
    <w:rsid w:val="009E4FCF"/>
    <w:rsid w:val="009E70A0"/>
    <w:rsid w:val="009F0C91"/>
    <w:rsid w:val="009F73A7"/>
    <w:rsid w:val="00A0354B"/>
    <w:rsid w:val="00A03682"/>
    <w:rsid w:val="00A04718"/>
    <w:rsid w:val="00A07AA9"/>
    <w:rsid w:val="00A14712"/>
    <w:rsid w:val="00A15EAE"/>
    <w:rsid w:val="00A16B76"/>
    <w:rsid w:val="00A31400"/>
    <w:rsid w:val="00A36A14"/>
    <w:rsid w:val="00A4601B"/>
    <w:rsid w:val="00A74835"/>
    <w:rsid w:val="00A80D00"/>
    <w:rsid w:val="00A8300D"/>
    <w:rsid w:val="00A9421B"/>
    <w:rsid w:val="00A967EA"/>
    <w:rsid w:val="00AA1868"/>
    <w:rsid w:val="00AB0566"/>
    <w:rsid w:val="00AB0FFE"/>
    <w:rsid w:val="00AD19B9"/>
    <w:rsid w:val="00AD32E1"/>
    <w:rsid w:val="00AF49D4"/>
    <w:rsid w:val="00AF7E64"/>
    <w:rsid w:val="00B02B3E"/>
    <w:rsid w:val="00B12292"/>
    <w:rsid w:val="00B13AAE"/>
    <w:rsid w:val="00B17988"/>
    <w:rsid w:val="00B23A22"/>
    <w:rsid w:val="00B23B0F"/>
    <w:rsid w:val="00B31F9B"/>
    <w:rsid w:val="00B322B6"/>
    <w:rsid w:val="00B44F86"/>
    <w:rsid w:val="00B530DB"/>
    <w:rsid w:val="00B56649"/>
    <w:rsid w:val="00B577E2"/>
    <w:rsid w:val="00B70C3F"/>
    <w:rsid w:val="00B94C34"/>
    <w:rsid w:val="00B96463"/>
    <w:rsid w:val="00BB2245"/>
    <w:rsid w:val="00BB33A2"/>
    <w:rsid w:val="00BB4DA2"/>
    <w:rsid w:val="00BB50DB"/>
    <w:rsid w:val="00BC166D"/>
    <w:rsid w:val="00BC77DB"/>
    <w:rsid w:val="00BE4771"/>
    <w:rsid w:val="00BF20FB"/>
    <w:rsid w:val="00BF2740"/>
    <w:rsid w:val="00C12912"/>
    <w:rsid w:val="00C13EFB"/>
    <w:rsid w:val="00C14493"/>
    <w:rsid w:val="00C329E2"/>
    <w:rsid w:val="00C5146F"/>
    <w:rsid w:val="00C52BBE"/>
    <w:rsid w:val="00C65202"/>
    <w:rsid w:val="00C67174"/>
    <w:rsid w:val="00C72EEA"/>
    <w:rsid w:val="00C905EF"/>
    <w:rsid w:val="00C9486F"/>
    <w:rsid w:val="00C952E3"/>
    <w:rsid w:val="00C965C2"/>
    <w:rsid w:val="00CA3E33"/>
    <w:rsid w:val="00CB07C8"/>
    <w:rsid w:val="00CB59D3"/>
    <w:rsid w:val="00CE4C22"/>
    <w:rsid w:val="00CF48F5"/>
    <w:rsid w:val="00D142A7"/>
    <w:rsid w:val="00D16037"/>
    <w:rsid w:val="00D2012D"/>
    <w:rsid w:val="00D31C71"/>
    <w:rsid w:val="00D41572"/>
    <w:rsid w:val="00D4402E"/>
    <w:rsid w:val="00D546BE"/>
    <w:rsid w:val="00D5517B"/>
    <w:rsid w:val="00D902E2"/>
    <w:rsid w:val="00D9625B"/>
    <w:rsid w:val="00DA29A4"/>
    <w:rsid w:val="00DB443F"/>
    <w:rsid w:val="00DB4C2B"/>
    <w:rsid w:val="00DC14D8"/>
    <w:rsid w:val="00DC5055"/>
    <w:rsid w:val="00DD00C8"/>
    <w:rsid w:val="00DE6F12"/>
    <w:rsid w:val="00DF2283"/>
    <w:rsid w:val="00E101A6"/>
    <w:rsid w:val="00E130AC"/>
    <w:rsid w:val="00E21E28"/>
    <w:rsid w:val="00E244A7"/>
    <w:rsid w:val="00E352BD"/>
    <w:rsid w:val="00E41B2F"/>
    <w:rsid w:val="00E523E9"/>
    <w:rsid w:val="00E649E3"/>
    <w:rsid w:val="00E668F4"/>
    <w:rsid w:val="00E71DB3"/>
    <w:rsid w:val="00E75604"/>
    <w:rsid w:val="00E76394"/>
    <w:rsid w:val="00E82748"/>
    <w:rsid w:val="00E87732"/>
    <w:rsid w:val="00E91088"/>
    <w:rsid w:val="00E97469"/>
    <w:rsid w:val="00EA6AEB"/>
    <w:rsid w:val="00EB295D"/>
    <w:rsid w:val="00EC1B26"/>
    <w:rsid w:val="00EF186D"/>
    <w:rsid w:val="00F03036"/>
    <w:rsid w:val="00F203EC"/>
    <w:rsid w:val="00F2711C"/>
    <w:rsid w:val="00F34AC1"/>
    <w:rsid w:val="00F53C17"/>
    <w:rsid w:val="00F57F1A"/>
    <w:rsid w:val="00F77573"/>
    <w:rsid w:val="00F812A1"/>
    <w:rsid w:val="00F85970"/>
    <w:rsid w:val="00F91BB7"/>
    <w:rsid w:val="00F92165"/>
    <w:rsid w:val="00F92200"/>
    <w:rsid w:val="00F94CF3"/>
    <w:rsid w:val="00F9630B"/>
    <w:rsid w:val="00FB3006"/>
    <w:rsid w:val="00FC03C1"/>
    <w:rsid w:val="00FD58A6"/>
    <w:rsid w:val="00FD7992"/>
    <w:rsid w:val="00F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344F8"/>
  <w15:docId w15:val="{D07FB93A-39E2-4084-B466-CFC1531A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C66D3"/>
  </w:style>
  <w:style w:type="paragraph" w:styleId="Ttulo2">
    <w:name w:val="heading 2"/>
    <w:basedOn w:val="Normal"/>
    <w:link w:val="Ttulo2Char"/>
    <w:uiPriority w:val="9"/>
    <w:qFormat/>
    <w:rsid w:val="009F0C9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1E415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0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0D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9F0C91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table" w:styleId="Tabelacomgrade">
    <w:name w:val="Table Grid"/>
    <w:basedOn w:val="Tabelanormal"/>
    <w:uiPriority w:val="39"/>
    <w:rsid w:val="00D9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813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3D2"/>
  </w:style>
  <w:style w:type="paragraph" w:styleId="Rodap">
    <w:name w:val="footer"/>
    <w:basedOn w:val="Normal"/>
    <w:link w:val="RodapChar"/>
    <w:uiPriority w:val="99"/>
    <w:unhideWhenUsed/>
    <w:rsid w:val="003813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3D2"/>
  </w:style>
  <w:style w:type="character" w:styleId="Hyperlink">
    <w:name w:val="Hyperlink"/>
    <w:basedOn w:val="Fontepargpadro"/>
    <w:uiPriority w:val="99"/>
    <w:unhideWhenUsed/>
    <w:rsid w:val="0040277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2776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B4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olab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2024-12-26T00:00:00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424A70-14D5-4C73-BE50-E6466827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1477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Qualidade01</dc:creator>
  <cp:lastModifiedBy>Jean</cp:lastModifiedBy>
  <cp:revision>79</cp:revision>
  <cp:lastPrinted>2022-01-10T13:54:00Z</cp:lastPrinted>
  <dcterms:created xsi:type="dcterms:W3CDTF">2024-10-29T16:51:00Z</dcterms:created>
  <dcterms:modified xsi:type="dcterms:W3CDTF">2025-04-24T19:26:00Z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LastSaved">
    <vt:filetime>2017-03-22T00:00:00Z</vt:filetime>
  </property>
</Properties>
</file>